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8F1" w:rsidRPr="00570EF5" w:rsidRDefault="001248F1" w:rsidP="00063874">
      <w:pPr>
        <w:spacing w:line="360" w:lineRule="auto"/>
        <w:jc w:val="center"/>
        <w:outlineLvl w:val="0"/>
        <w:rPr>
          <w:rFonts w:ascii="Times New Roman" w:hAnsi="Times New Roman" w:cs="Times New Roman"/>
          <w:b/>
          <w:sz w:val="32"/>
          <w:szCs w:val="32"/>
        </w:rPr>
      </w:pPr>
      <w:r w:rsidRPr="00570EF5">
        <w:rPr>
          <w:rFonts w:ascii="Times New Roman" w:hAnsi="Times New Roman" w:cs="Times New Roman"/>
          <w:b/>
          <w:sz w:val="32"/>
          <w:szCs w:val="32"/>
        </w:rPr>
        <w:t>2017</w:t>
      </w:r>
      <w:r w:rsidRPr="00570EF5">
        <w:rPr>
          <w:rFonts w:ascii="Times New Roman" w:hAnsi="Times New Roman" w:cs="Times New Roman"/>
          <w:b/>
          <w:sz w:val="32"/>
          <w:szCs w:val="32"/>
        </w:rPr>
        <w:t>年地理国情监测国家测绘地理信息局重点实验室</w:t>
      </w:r>
    </w:p>
    <w:p w:rsidR="001248F1" w:rsidRPr="00570EF5" w:rsidRDefault="001248F1" w:rsidP="00063874">
      <w:pPr>
        <w:spacing w:line="360" w:lineRule="auto"/>
        <w:jc w:val="center"/>
        <w:outlineLvl w:val="0"/>
        <w:rPr>
          <w:rFonts w:ascii="Times New Roman" w:hAnsi="Times New Roman" w:cs="Times New Roman"/>
          <w:b/>
          <w:sz w:val="32"/>
          <w:szCs w:val="32"/>
        </w:rPr>
      </w:pPr>
      <w:r w:rsidRPr="00570EF5">
        <w:rPr>
          <w:rFonts w:ascii="Times New Roman" w:hAnsi="Times New Roman" w:cs="Times New Roman"/>
          <w:b/>
          <w:sz w:val="32"/>
          <w:szCs w:val="32"/>
        </w:rPr>
        <w:t>开放基金指南</w:t>
      </w:r>
    </w:p>
    <w:p w:rsidR="001248F1" w:rsidRPr="00570EF5" w:rsidRDefault="001248F1" w:rsidP="001248F1">
      <w:pPr>
        <w:spacing w:line="360" w:lineRule="auto"/>
        <w:jc w:val="center"/>
        <w:rPr>
          <w:rFonts w:ascii="Times New Roman" w:hAnsi="Times New Roman" w:cs="Times New Roman"/>
          <w:sz w:val="24"/>
          <w:szCs w:val="24"/>
        </w:rPr>
      </w:pPr>
    </w:p>
    <w:p w:rsidR="001248F1" w:rsidRPr="00570EF5" w:rsidRDefault="001248F1" w:rsidP="00063874">
      <w:pPr>
        <w:spacing w:line="360" w:lineRule="auto"/>
        <w:ind w:firstLineChars="151" w:firstLine="424"/>
        <w:outlineLvl w:val="0"/>
        <w:rPr>
          <w:rFonts w:ascii="Times New Roman" w:hAnsi="Times New Roman" w:cs="Times New Roman"/>
          <w:b/>
          <w:sz w:val="28"/>
          <w:szCs w:val="28"/>
        </w:rPr>
      </w:pPr>
      <w:r w:rsidRPr="00570EF5">
        <w:rPr>
          <w:rFonts w:ascii="Times New Roman" w:hAnsi="Times New Roman" w:cs="Times New Roman"/>
          <w:b/>
          <w:sz w:val="28"/>
          <w:szCs w:val="28"/>
        </w:rPr>
        <w:t>一、简介</w:t>
      </w:r>
    </w:p>
    <w:p w:rsidR="001248F1" w:rsidRPr="00570EF5" w:rsidRDefault="001248F1" w:rsidP="001248F1">
      <w:pPr>
        <w:spacing w:line="360" w:lineRule="auto"/>
        <w:ind w:firstLineChars="177" w:firstLine="425"/>
        <w:rPr>
          <w:rFonts w:ascii="Times New Roman" w:hAnsi="Times New Roman" w:cs="Times New Roman"/>
          <w:sz w:val="24"/>
          <w:szCs w:val="24"/>
        </w:rPr>
      </w:pPr>
      <w:r w:rsidRPr="00570EF5">
        <w:rPr>
          <w:rFonts w:ascii="Times New Roman" w:hAnsi="Times New Roman" w:cs="Times New Roman"/>
          <w:sz w:val="24"/>
          <w:szCs w:val="24"/>
        </w:rPr>
        <w:t>地理国情监测国家测绘地理信息局重点实验室是我国地理国情监测领域</w:t>
      </w:r>
      <w:r w:rsidRPr="00570EF5">
        <w:rPr>
          <w:rFonts w:ascii="Times New Roman" w:hAnsi="Times New Roman" w:cs="Times New Roman"/>
          <w:sz w:val="24"/>
          <w:szCs w:val="24"/>
        </w:rPr>
        <w:t>2013</w:t>
      </w:r>
      <w:r w:rsidRPr="00570EF5">
        <w:rPr>
          <w:rFonts w:ascii="Times New Roman" w:hAnsi="Times New Roman" w:cs="Times New Roman"/>
          <w:sz w:val="24"/>
          <w:szCs w:val="24"/>
        </w:rPr>
        <w:t>年成立的部级重点实验室。其主要任务是研究和发展地理国情数据动态获取、处理、分析、表达和应用的基础理论和关键技术，为我国地理国情监测领域和社会经济可持续发展提供有效可靠的技术保障和地理信息服务，同时也参与全球对地观测系统与应用研究，培养和造就高质量高层次的地理国情监测科技人才。</w:t>
      </w: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993B06" w:rsidRPr="00570EF5" w:rsidTr="009F64F6">
        <w:trPr>
          <w:trHeight w:val="330"/>
          <w:tblCellSpacing w:w="0" w:type="dxa"/>
          <w:jc w:val="center"/>
        </w:trPr>
        <w:tc>
          <w:tcPr>
            <w:tcW w:w="0" w:type="auto"/>
            <w:vAlign w:val="center"/>
            <w:hideMark/>
          </w:tcPr>
          <w:p w:rsidR="002C607E" w:rsidRPr="00570EF5" w:rsidRDefault="002C607E" w:rsidP="002C607E">
            <w:pPr>
              <w:spacing w:line="360" w:lineRule="auto"/>
              <w:ind w:firstLineChars="151" w:firstLine="424"/>
              <w:rPr>
                <w:rFonts w:ascii="Times New Roman" w:hAnsi="Times New Roman" w:cs="Times New Roman"/>
                <w:b/>
                <w:sz w:val="28"/>
                <w:szCs w:val="28"/>
              </w:rPr>
            </w:pPr>
            <w:r w:rsidRPr="00570EF5">
              <w:rPr>
                <w:rFonts w:ascii="Times New Roman" w:hAnsi="Times New Roman" w:cs="Times New Roman"/>
                <w:b/>
                <w:sz w:val="28"/>
                <w:szCs w:val="28"/>
              </w:rPr>
              <w:t>二、开放基金指南的制定原则</w:t>
            </w:r>
          </w:p>
          <w:p w:rsidR="002C607E" w:rsidRPr="00570EF5" w:rsidRDefault="002C607E" w:rsidP="002C607E">
            <w:pPr>
              <w:spacing w:line="360" w:lineRule="auto"/>
              <w:ind w:firstLineChars="177" w:firstLine="425"/>
              <w:rPr>
                <w:rFonts w:ascii="Times New Roman" w:hAnsi="Times New Roman" w:cs="Times New Roman"/>
                <w:sz w:val="24"/>
                <w:szCs w:val="24"/>
              </w:rPr>
            </w:pPr>
            <w:r w:rsidRPr="00570EF5">
              <w:rPr>
                <w:rFonts w:ascii="Times New Roman" w:hAnsi="Times New Roman" w:cs="Times New Roman"/>
                <w:sz w:val="24"/>
                <w:szCs w:val="24"/>
              </w:rPr>
              <w:t>为了促进地理国情监测领域内新理论、新思想和新技术、新方法、新生产体系和新产品的发展，加强国内外学术思想与人才的交流，本实验室特设立开放基金，资助有关人员从事地理国情监测的基础理论、方法和技术研究。</w:t>
            </w:r>
          </w:p>
          <w:p w:rsidR="002C607E" w:rsidRPr="00570EF5" w:rsidRDefault="002C607E" w:rsidP="002C607E">
            <w:pPr>
              <w:spacing w:line="360" w:lineRule="auto"/>
              <w:ind w:firstLineChars="177" w:firstLine="425"/>
              <w:rPr>
                <w:rFonts w:ascii="Times New Roman" w:hAnsi="Times New Roman" w:cs="Times New Roman"/>
                <w:sz w:val="24"/>
                <w:szCs w:val="24"/>
              </w:rPr>
            </w:pPr>
            <w:r w:rsidRPr="00570EF5">
              <w:rPr>
                <w:rFonts w:ascii="Times New Roman" w:hAnsi="Times New Roman" w:cs="Times New Roman"/>
                <w:sz w:val="24"/>
                <w:szCs w:val="24"/>
              </w:rPr>
              <w:t>本基金指南的制定主要考虑以下原则：</w:t>
            </w:r>
          </w:p>
          <w:p w:rsidR="002C607E" w:rsidRPr="00570EF5" w:rsidRDefault="002C607E" w:rsidP="002C607E">
            <w:pPr>
              <w:spacing w:line="360" w:lineRule="auto"/>
              <w:ind w:firstLineChars="177" w:firstLine="425"/>
              <w:rPr>
                <w:rFonts w:ascii="Times New Roman" w:hAnsi="Times New Roman" w:cs="Times New Roman"/>
                <w:sz w:val="24"/>
                <w:szCs w:val="24"/>
              </w:rPr>
            </w:pPr>
            <w:r w:rsidRPr="00570EF5">
              <w:rPr>
                <w:rFonts w:ascii="Times New Roman" w:hAnsi="Times New Roman" w:cs="Times New Roman"/>
                <w:sz w:val="24"/>
                <w:szCs w:val="24"/>
              </w:rPr>
              <w:t>1</w:t>
            </w:r>
            <w:r w:rsidRPr="00570EF5">
              <w:rPr>
                <w:rFonts w:ascii="Times New Roman" w:hAnsi="Times New Roman" w:cs="Times New Roman"/>
                <w:sz w:val="24"/>
                <w:szCs w:val="24"/>
              </w:rPr>
              <w:t>、</w:t>
            </w:r>
            <w:r w:rsidRPr="00570EF5">
              <w:rPr>
                <w:rFonts w:ascii="Times New Roman" w:hAnsi="Times New Roman" w:cs="Times New Roman"/>
                <w:sz w:val="24"/>
                <w:szCs w:val="24"/>
              </w:rPr>
              <w:tab/>
            </w:r>
            <w:r w:rsidRPr="00570EF5">
              <w:rPr>
                <w:rFonts w:ascii="Times New Roman" w:hAnsi="Times New Roman" w:cs="Times New Roman"/>
                <w:sz w:val="24"/>
                <w:szCs w:val="24"/>
              </w:rPr>
              <w:t>根据我国地理国情监测的发展战略，着眼于国民经济建设的当前和长远的需要，跟踪国际学科发展的前沿；</w:t>
            </w:r>
          </w:p>
          <w:p w:rsidR="002C607E" w:rsidRPr="00570EF5" w:rsidRDefault="002C607E" w:rsidP="002C607E">
            <w:pPr>
              <w:spacing w:line="360" w:lineRule="auto"/>
              <w:ind w:firstLineChars="177" w:firstLine="425"/>
              <w:rPr>
                <w:rFonts w:ascii="Times New Roman" w:hAnsi="Times New Roman" w:cs="Times New Roman"/>
                <w:sz w:val="24"/>
                <w:szCs w:val="24"/>
              </w:rPr>
            </w:pPr>
            <w:r w:rsidRPr="00570EF5">
              <w:rPr>
                <w:rFonts w:ascii="Times New Roman" w:hAnsi="Times New Roman" w:cs="Times New Roman"/>
                <w:sz w:val="24"/>
                <w:szCs w:val="24"/>
              </w:rPr>
              <w:t>2</w:t>
            </w:r>
            <w:r w:rsidRPr="00570EF5">
              <w:rPr>
                <w:rFonts w:ascii="Times New Roman" w:hAnsi="Times New Roman" w:cs="Times New Roman"/>
                <w:sz w:val="24"/>
                <w:szCs w:val="24"/>
              </w:rPr>
              <w:t>、</w:t>
            </w:r>
            <w:r w:rsidRPr="00570EF5">
              <w:rPr>
                <w:rFonts w:ascii="Times New Roman" w:hAnsi="Times New Roman" w:cs="Times New Roman"/>
                <w:sz w:val="24"/>
                <w:szCs w:val="24"/>
              </w:rPr>
              <w:tab/>
            </w:r>
            <w:r w:rsidRPr="00570EF5">
              <w:rPr>
                <w:rFonts w:ascii="Times New Roman" w:hAnsi="Times New Roman" w:cs="Times New Roman"/>
                <w:sz w:val="24"/>
                <w:szCs w:val="24"/>
              </w:rPr>
              <w:t>鼓励具有开拓性、超前性、创造性</w:t>
            </w:r>
            <w:bookmarkStart w:id="0" w:name="_GoBack"/>
            <w:bookmarkEnd w:id="0"/>
            <w:r w:rsidRPr="00570EF5">
              <w:rPr>
                <w:rFonts w:ascii="Times New Roman" w:hAnsi="Times New Roman" w:cs="Times New Roman"/>
                <w:sz w:val="24"/>
                <w:szCs w:val="24"/>
              </w:rPr>
              <w:t>和高层次的理论和技术的研究及具有重要应用前景的项目；</w:t>
            </w:r>
          </w:p>
          <w:p w:rsidR="002C607E" w:rsidRPr="00570EF5" w:rsidRDefault="002C607E" w:rsidP="002C607E">
            <w:pPr>
              <w:spacing w:line="360" w:lineRule="auto"/>
              <w:ind w:firstLineChars="177" w:firstLine="425"/>
              <w:rPr>
                <w:rFonts w:ascii="Times New Roman" w:hAnsi="Times New Roman" w:cs="Times New Roman"/>
                <w:sz w:val="24"/>
                <w:szCs w:val="24"/>
              </w:rPr>
            </w:pPr>
            <w:r w:rsidRPr="00570EF5">
              <w:rPr>
                <w:rFonts w:ascii="Times New Roman" w:hAnsi="Times New Roman" w:cs="Times New Roman"/>
                <w:sz w:val="24"/>
                <w:szCs w:val="24"/>
              </w:rPr>
              <w:t>3</w:t>
            </w:r>
            <w:r w:rsidRPr="00570EF5">
              <w:rPr>
                <w:rFonts w:ascii="Times New Roman" w:hAnsi="Times New Roman" w:cs="Times New Roman"/>
                <w:sz w:val="24"/>
                <w:szCs w:val="24"/>
              </w:rPr>
              <w:t>、</w:t>
            </w:r>
            <w:r w:rsidRPr="00570EF5">
              <w:rPr>
                <w:rFonts w:ascii="Times New Roman" w:hAnsi="Times New Roman" w:cs="Times New Roman"/>
                <w:sz w:val="24"/>
                <w:szCs w:val="24"/>
              </w:rPr>
              <w:tab/>
            </w:r>
            <w:r w:rsidRPr="00570EF5">
              <w:rPr>
                <w:rFonts w:ascii="Times New Roman" w:hAnsi="Times New Roman" w:cs="Times New Roman"/>
                <w:sz w:val="24"/>
                <w:szCs w:val="24"/>
              </w:rPr>
              <w:t>有利于促进多学科的交叉渗透和多部门的联合，有利于建立和发展国际合作，有利于人才的培养和学科的发展；</w:t>
            </w:r>
          </w:p>
          <w:p w:rsidR="00591452" w:rsidRPr="00570EF5" w:rsidRDefault="002C607E" w:rsidP="00591452">
            <w:pPr>
              <w:spacing w:line="360" w:lineRule="auto"/>
              <w:ind w:firstLineChars="177" w:firstLine="425"/>
              <w:rPr>
                <w:rFonts w:ascii="Times New Roman" w:hAnsi="Times New Roman" w:cs="Times New Roman"/>
                <w:sz w:val="24"/>
                <w:szCs w:val="24"/>
              </w:rPr>
            </w:pPr>
            <w:r w:rsidRPr="00570EF5">
              <w:rPr>
                <w:rFonts w:ascii="Times New Roman" w:hAnsi="Times New Roman" w:cs="Times New Roman"/>
                <w:sz w:val="24"/>
                <w:szCs w:val="24"/>
              </w:rPr>
              <w:t>4</w:t>
            </w:r>
            <w:r w:rsidRPr="00570EF5">
              <w:rPr>
                <w:rFonts w:ascii="Times New Roman" w:hAnsi="Times New Roman" w:cs="Times New Roman"/>
                <w:sz w:val="24"/>
                <w:szCs w:val="24"/>
              </w:rPr>
              <w:t>、</w:t>
            </w:r>
            <w:r w:rsidRPr="00570EF5">
              <w:rPr>
                <w:rFonts w:ascii="Times New Roman" w:hAnsi="Times New Roman" w:cs="Times New Roman"/>
                <w:sz w:val="24"/>
                <w:szCs w:val="24"/>
              </w:rPr>
              <w:tab/>
            </w:r>
            <w:r w:rsidRPr="00570EF5">
              <w:rPr>
                <w:rFonts w:ascii="Times New Roman" w:hAnsi="Times New Roman" w:cs="Times New Roman"/>
                <w:sz w:val="24"/>
                <w:szCs w:val="24"/>
              </w:rPr>
              <w:t>鼓励和支持从事地理国情监测的青年科技工作者进行基金指南中资助的科研方向的研究。</w:t>
            </w:r>
          </w:p>
          <w:p w:rsidR="002C607E" w:rsidRPr="00570EF5" w:rsidRDefault="002C607E" w:rsidP="00591452">
            <w:pPr>
              <w:spacing w:line="360" w:lineRule="auto"/>
              <w:ind w:firstLineChars="177" w:firstLine="425"/>
              <w:rPr>
                <w:rFonts w:cs="宋体"/>
                <w:kern w:val="0"/>
                <w:sz w:val="24"/>
              </w:rPr>
            </w:pPr>
            <w:r w:rsidRPr="00570EF5">
              <w:rPr>
                <w:rFonts w:ascii="Times New Roman" w:hAnsi="Times New Roman" w:cs="Times New Roman"/>
                <w:sz w:val="24"/>
                <w:szCs w:val="24"/>
              </w:rPr>
              <w:t>5</w:t>
            </w:r>
            <w:r w:rsidRPr="00570EF5">
              <w:rPr>
                <w:rFonts w:ascii="Times New Roman" w:hAnsi="Times New Roman" w:cs="Times New Roman" w:hint="eastAsia"/>
                <w:sz w:val="24"/>
                <w:szCs w:val="24"/>
              </w:rPr>
              <w:t>、设立重点资助项目，要求申请者和</w:t>
            </w:r>
            <w:r w:rsidR="000C7331">
              <w:rPr>
                <w:rFonts w:ascii="Times New Roman" w:hAnsi="Times New Roman" w:cs="Times New Roman" w:hint="eastAsia"/>
                <w:sz w:val="24"/>
                <w:szCs w:val="24"/>
              </w:rPr>
              <w:t>项目</w:t>
            </w:r>
            <w:r w:rsidRPr="00570EF5">
              <w:rPr>
                <w:rFonts w:ascii="Times New Roman" w:hAnsi="Times New Roman" w:cs="Times New Roman" w:hint="eastAsia"/>
                <w:sz w:val="24"/>
                <w:szCs w:val="24"/>
              </w:rPr>
              <w:t>组成员与本室科研人员协同工作</w:t>
            </w:r>
            <w:r w:rsidRPr="00570EF5">
              <w:rPr>
                <w:rFonts w:cs="宋体" w:hint="eastAsia"/>
                <w:kern w:val="0"/>
                <w:sz w:val="24"/>
              </w:rPr>
              <w:t>。</w:t>
            </w:r>
          </w:p>
          <w:p w:rsidR="00993B06" w:rsidRPr="00570EF5" w:rsidRDefault="00993B06" w:rsidP="00993B06">
            <w:pPr>
              <w:spacing w:line="360" w:lineRule="auto"/>
              <w:ind w:firstLineChars="151" w:firstLine="424"/>
              <w:rPr>
                <w:rFonts w:ascii="Times New Roman" w:hAnsi="Times New Roman" w:cs="Times New Roman"/>
                <w:b/>
                <w:sz w:val="28"/>
                <w:szCs w:val="28"/>
              </w:rPr>
            </w:pPr>
            <w:r w:rsidRPr="00570EF5">
              <w:rPr>
                <w:rFonts w:ascii="Times New Roman" w:hAnsi="Times New Roman" w:cs="Times New Roman"/>
                <w:b/>
                <w:sz w:val="28"/>
                <w:szCs w:val="28"/>
              </w:rPr>
              <w:t>三、开放基金指南的研究内容</w:t>
            </w:r>
          </w:p>
          <w:p w:rsidR="00993B06" w:rsidRPr="00570EF5" w:rsidRDefault="00993B06" w:rsidP="00523C07">
            <w:pPr>
              <w:spacing w:line="360" w:lineRule="auto"/>
              <w:ind w:firstLineChars="176" w:firstLine="424"/>
              <w:rPr>
                <w:rFonts w:ascii="Times New Roman" w:hAnsi="Times New Roman" w:cs="Times New Roman"/>
                <w:b/>
                <w:sz w:val="24"/>
                <w:szCs w:val="24"/>
              </w:rPr>
            </w:pPr>
            <w:r w:rsidRPr="00570EF5">
              <w:rPr>
                <w:rFonts w:ascii="Times New Roman" w:hAnsi="Times New Roman" w:cs="Times New Roman"/>
                <w:b/>
                <w:sz w:val="24"/>
                <w:szCs w:val="24"/>
              </w:rPr>
              <w:t>1</w:t>
            </w:r>
            <w:r w:rsidRPr="00570EF5">
              <w:rPr>
                <w:rFonts w:ascii="Times New Roman" w:hAnsi="Times New Roman" w:cs="Times New Roman"/>
                <w:b/>
                <w:sz w:val="24"/>
                <w:szCs w:val="24"/>
              </w:rPr>
              <w:t>、重点资助项目</w:t>
            </w:r>
          </w:p>
          <w:p w:rsidR="002C607E" w:rsidRPr="00570EF5" w:rsidRDefault="002C607E" w:rsidP="00993B06">
            <w:pPr>
              <w:pStyle w:val="a4"/>
              <w:widowControl/>
              <w:numPr>
                <w:ilvl w:val="0"/>
                <w:numId w:val="7"/>
              </w:numPr>
              <w:spacing w:before="150" w:after="150" w:line="360" w:lineRule="auto"/>
              <w:ind w:firstLineChars="0" w:firstLine="6"/>
              <w:jc w:val="left"/>
              <w:rPr>
                <w:rFonts w:ascii="宋体" w:eastAsia="宋体" w:hAnsi="宋体" w:cs="宋体"/>
                <w:kern w:val="0"/>
                <w:sz w:val="24"/>
                <w:szCs w:val="24"/>
              </w:rPr>
            </w:pPr>
            <w:r w:rsidRPr="00570EF5">
              <w:rPr>
                <w:rFonts w:ascii="宋体" w:eastAsia="宋体" w:hAnsi="宋体" w:cs="宋体" w:hint="eastAsia"/>
                <w:kern w:val="0"/>
                <w:sz w:val="24"/>
                <w:szCs w:val="24"/>
              </w:rPr>
              <w:t>地理国情大数据研究</w:t>
            </w:r>
          </w:p>
          <w:p w:rsidR="002C607E" w:rsidRPr="00570EF5" w:rsidRDefault="002C607E" w:rsidP="00993B06">
            <w:pPr>
              <w:pStyle w:val="a4"/>
              <w:widowControl/>
              <w:numPr>
                <w:ilvl w:val="0"/>
                <w:numId w:val="12"/>
              </w:numPr>
              <w:spacing w:before="150" w:after="150" w:line="360" w:lineRule="auto"/>
              <w:ind w:firstLineChars="0" w:firstLine="431"/>
              <w:jc w:val="left"/>
              <w:rPr>
                <w:rFonts w:ascii="宋体" w:eastAsia="宋体" w:hAnsi="宋体" w:cs="宋体"/>
                <w:kern w:val="0"/>
                <w:sz w:val="24"/>
                <w:szCs w:val="24"/>
              </w:rPr>
            </w:pPr>
            <w:r w:rsidRPr="00570EF5">
              <w:rPr>
                <w:rFonts w:ascii="宋体" w:eastAsia="宋体" w:hAnsi="宋体" w:cs="宋体" w:hint="eastAsia"/>
                <w:kern w:val="0"/>
                <w:sz w:val="24"/>
                <w:szCs w:val="24"/>
              </w:rPr>
              <w:t>面向地理国情大数据的时空融合研究</w:t>
            </w:r>
          </w:p>
          <w:p w:rsidR="002C607E" w:rsidRPr="00570EF5" w:rsidRDefault="002C607E" w:rsidP="00993B06">
            <w:pPr>
              <w:pStyle w:val="a4"/>
              <w:widowControl/>
              <w:numPr>
                <w:ilvl w:val="0"/>
                <w:numId w:val="12"/>
              </w:numPr>
              <w:spacing w:before="150" w:after="150" w:line="360" w:lineRule="auto"/>
              <w:ind w:firstLineChars="0" w:firstLine="431"/>
              <w:jc w:val="left"/>
              <w:rPr>
                <w:rFonts w:ascii="宋体" w:eastAsia="宋体" w:hAnsi="宋体" w:cs="宋体"/>
                <w:kern w:val="0"/>
                <w:sz w:val="24"/>
                <w:szCs w:val="24"/>
              </w:rPr>
            </w:pPr>
            <w:r w:rsidRPr="00570EF5">
              <w:rPr>
                <w:rFonts w:ascii="宋体" w:eastAsia="宋体" w:hAnsi="宋体" w:cs="宋体" w:hint="eastAsia"/>
                <w:kern w:val="0"/>
                <w:sz w:val="24"/>
                <w:szCs w:val="24"/>
              </w:rPr>
              <w:lastRenderedPageBreak/>
              <w:t>面向地理国情大数据的分析模型研究</w:t>
            </w:r>
          </w:p>
          <w:p w:rsidR="002C607E" w:rsidRPr="00570EF5" w:rsidRDefault="002C607E" w:rsidP="00993B06">
            <w:pPr>
              <w:pStyle w:val="a4"/>
              <w:widowControl/>
              <w:numPr>
                <w:ilvl w:val="0"/>
                <w:numId w:val="12"/>
              </w:numPr>
              <w:spacing w:before="150" w:after="150" w:line="360" w:lineRule="auto"/>
              <w:ind w:firstLineChars="0" w:firstLine="431"/>
              <w:jc w:val="left"/>
              <w:rPr>
                <w:rFonts w:ascii="宋体" w:eastAsia="宋体" w:hAnsi="宋体" w:cs="宋体"/>
                <w:kern w:val="0"/>
                <w:sz w:val="24"/>
                <w:szCs w:val="24"/>
              </w:rPr>
            </w:pPr>
            <w:r w:rsidRPr="00570EF5">
              <w:rPr>
                <w:rFonts w:ascii="宋体" w:eastAsia="宋体" w:hAnsi="宋体" w:cs="宋体" w:hint="eastAsia"/>
                <w:kern w:val="0"/>
                <w:sz w:val="24"/>
                <w:szCs w:val="24"/>
              </w:rPr>
              <w:t>地理国情时空大数据挖掘的研究</w:t>
            </w:r>
          </w:p>
          <w:p w:rsidR="001611F4" w:rsidRPr="00570EF5" w:rsidRDefault="001611F4" w:rsidP="00993B06">
            <w:pPr>
              <w:pStyle w:val="a4"/>
              <w:widowControl/>
              <w:numPr>
                <w:ilvl w:val="0"/>
                <w:numId w:val="12"/>
              </w:numPr>
              <w:spacing w:before="150" w:after="150" w:line="360" w:lineRule="auto"/>
              <w:ind w:firstLineChars="0" w:firstLine="431"/>
              <w:jc w:val="left"/>
              <w:rPr>
                <w:rFonts w:ascii="宋体" w:eastAsia="宋体" w:hAnsi="宋体" w:cs="宋体"/>
                <w:kern w:val="0"/>
                <w:sz w:val="24"/>
                <w:szCs w:val="24"/>
              </w:rPr>
            </w:pPr>
            <w:r w:rsidRPr="00570EF5">
              <w:rPr>
                <w:rFonts w:ascii="宋体" w:eastAsia="宋体" w:hAnsi="宋体" w:cs="宋体" w:hint="eastAsia"/>
                <w:kern w:val="0"/>
                <w:sz w:val="24"/>
                <w:szCs w:val="24"/>
              </w:rPr>
              <w:t>面向政府科学决策的大数据决策分析模型研究</w:t>
            </w:r>
          </w:p>
          <w:p w:rsidR="002C607E" w:rsidRPr="00570EF5" w:rsidRDefault="002C607E" w:rsidP="00993B06">
            <w:pPr>
              <w:pStyle w:val="a4"/>
              <w:widowControl/>
              <w:numPr>
                <w:ilvl w:val="0"/>
                <w:numId w:val="7"/>
              </w:numPr>
              <w:spacing w:before="150" w:after="150" w:line="360" w:lineRule="auto"/>
              <w:ind w:firstLineChars="0" w:firstLine="6"/>
              <w:jc w:val="left"/>
              <w:rPr>
                <w:rFonts w:ascii="宋体" w:eastAsia="宋体" w:hAnsi="宋体" w:cs="宋体"/>
                <w:kern w:val="0"/>
                <w:sz w:val="24"/>
                <w:szCs w:val="24"/>
              </w:rPr>
            </w:pPr>
            <w:r w:rsidRPr="00570EF5">
              <w:rPr>
                <w:rFonts w:ascii="宋体" w:eastAsia="宋体" w:hAnsi="宋体" w:cs="宋体" w:hint="eastAsia"/>
                <w:kern w:val="0"/>
                <w:sz w:val="24"/>
                <w:szCs w:val="24"/>
              </w:rPr>
              <w:t>常规化地理国情动态监测体系研究</w:t>
            </w:r>
          </w:p>
          <w:p w:rsidR="002C607E" w:rsidRPr="00570EF5" w:rsidRDefault="002C607E" w:rsidP="00523C07">
            <w:pPr>
              <w:pStyle w:val="a4"/>
              <w:widowControl/>
              <w:numPr>
                <w:ilvl w:val="0"/>
                <w:numId w:val="13"/>
              </w:numPr>
              <w:spacing w:before="150" w:after="150" w:line="360" w:lineRule="auto"/>
              <w:ind w:firstLineChars="0" w:firstLine="431"/>
              <w:jc w:val="left"/>
              <w:rPr>
                <w:rFonts w:ascii="宋体" w:eastAsia="宋体" w:hAnsi="宋体" w:cs="宋体"/>
                <w:kern w:val="0"/>
                <w:sz w:val="24"/>
                <w:szCs w:val="24"/>
              </w:rPr>
            </w:pPr>
            <w:r w:rsidRPr="00570EF5">
              <w:rPr>
                <w:rFonts w:ascii="宋体" w:eastAsia="宋体" w:hAnsi="宋体" w:cs="宋体" w:hint="eastAsia"/>
                <w:kern w:val="0"/>
                <w:sz w:val="24"/>
                <w:szCs w:val="24"/>
              </w:rPr>
              <w:t>地理国情动态监测时间粒度研究</w:t>
            </w:r>
          </w:p>
          <w:p w:rsidR="002C607E" w:rsidRPr="00570EF5" w:rsidRDefault="002C607E" w:rsidP="00523C07">
            <w:pPr>
              <w:pStyle w:val="a4"/>
              <w:widowControl/>
              <w:numPr>
                <w:ilvl w:val="0"/>
                <w:numId w:val="13"/>
              </w:numPr>
              <w:spacing w:before="150" w:after="150" w:line="360" w:lineRule="auto"/>
              <w:ind w:firstLineChars="0" w:firstLine="431"/>
              <w:jc w:val="left"/>
              <w:rPr>
                <w:rFonts w:ascii="宋体" w:eastAsia="宋体" w:hAnsi="宋体" w:cs="宋体"/>
                <w:kern w:val="0"/>
                <w:sz w:val="24"/>
                <w:szCs w:val="24"/>
              </w:rPr>
            </w:pPr>
            <w:r w:rsidRPr="00570EF5">
              <w:rPr>
                <w:rFonts w:ascii="宋体" w:eastAsia="宋体" w:hAnsi="宋体" w:cs="宋体" w:hint="eastAsia"/>
                <w:kern w:val="0"/>
                <w:sz w:val="24"/>
                <w:szCs w:val="24"/>
              </w:rPr>
              <w:t>地理国情动态监测空间粒度研究</w:t>
            </w:r>
          </w:p>
          <w:p w:rsidR="002C607E" w:rsidRPr="00570EF5" w:rsidRDefault="002C607E" w:rsidP="00523C07">
            <w:pPr>
              <w:pStyle w:val="a4"/>
              <w:widowControl/>
              <w:numPr>
                <w:ilvl w:val="0"/>
                <w:numId w:val="13"/>
              </w:numPr>
              <w:spacing w:before="150" w:after="150" w:line="360" w:lineRule="auto"/>
              <w:ind w:firstLineChars="0" w:firstLine="431"/>
              <w:jc w:val="left"/>
              <w:rPr>
                <w:rFonts w:ascii="宋体" w:eastAsia="宋体" w:hAnsi="宋体" w:cs="宋体"/>
                <w:kern w:val="0"/>
                <w:sz w:val="24"/>
                <w:szCs w:val="24"/>
              </w:rPr>
            </w:pPr>
            <w:r w:rsidRPr="00570EF5">
              <w:rPr>
                <w:rFonts w:ascii="宋体" w:eastAsia="宋体" w:hAnsi="宋体" w:cs="宋体" w:hint="eastAsia"/>
                <w:kern w:val="0"/>
                <w:sz w:val="24"/>
                <w:szCs w:val="24"/>
              </w:rPr>
              <w:t>地理国情动态监测网的构建研究</w:t>
            </w:r>
          </w:p>
          <w:p w:rsidR="002C607E" w:rsidRPr="00570EF5" w:rsidRDefault="002C607E" w:rsidP="00523C07">
            <w:pPr>
              <w:spacing w:line="360" w:lineRule="auto"/>
              <w:ind w:firstLineChars="176" w:firstLine="424"/>
              <w:rPr>
                <w:rFonts w:ascii="Times New Roman" w:hAnsi="Times New Roman" w:cs="Times New Roman"/>
                <w:b/>
                <w:sz w:val="24"/>
                <w:szCs w:val="24"/>
              </w:rPr>
            </w:pPr>
            <w:r w:rsidRPr="00570EF5">
              <w:rPr>
                <w:rFonts w:ascii="Times New Roman" w:hAnsi="Times New Roman" w:cs="Times New Roman"/>
                <w:b/>
                <w:sz w:val="24"/>
                <w:szCs w:val="24"/>
              </w:rPr>
              <w:t>2</w:t>
            </w:r>
            <w:r w:rsidRPr="00570EF5">
              <w:rPr>
                <w:rFonts w:ascii="Times New Roman" w:hAnsi="Times New Roman" w:cs="Times New Roman"/>
                <w:b/>
                <w:sz w:val="24"/>
                <w:szCs w:val="24"/>
              </w:rPr>
              <w:t>、普通资助项目</w:t>
            </w:r>
          </w:p>
          <w:p w:rsidR="002C607E" w:rsidRPr="00570EF5" w:rsidRDefault="002C607E" w:rsidP="00993B06">
            <w:pPr>
              <w:pStyle w:val="a4"/>
              <w:widowControl/>
              <w:numPr>
                <w:ilvl w:val="0"/>
                <w:numId w:val="9"/>
              </w:numPr>
              <w:spacing w:before="150" w:after="150" w:line="360" w:lineRule="auto"/>
              <w:ind w:firstLineChars="0" w:firstLine="6"/>
              <w:jc w:val="left"/>
              <w:rPr>
                <w:rFonts w:ascii="宋体" w:eastAsia="宋体" w:hAnsi="宋体" w:cs="宋体"/>
                <w:kern w:val="0"/>
                <w:sz w:val="24"/>
                <w:szCs w:val="24"/>
              </w:rPr>
            </w:pPr>
            <w:r w:rsidRPr="00570EF5">
              <w:rPr>
                <w:rFonts w:ascii="宋体" w:eastAsia="宋体" w:hAnsi="宋体" w:cs="宋体"/>
                <w:kern w:val="0"/>
                <w:sz w:val="24"/>
                <w:szCs w:val="24"/>
              </w:rPr>
              <w:t>地理国情动态变化检测与智能化动态更新技术</w:t>
            </w:r>
          </w:p>
          <w:p w:rsidR="002C607E" w:rsidRPr="00570EF5" w:rsidRDefault="002C607E" w:rsidP="00523C07">
            <w:pPr>
              <w:pStyle w:val="a4"/>
              <w:widowControl/>
              <w:numPr>
                <w:ilvl w:val="0"/>
                <w:numId w:val="15"/>
              </w:numPr>
              <w:spacing w:before="150" w:after="150" w:line="360" w:lineRule="auto"/>
              <w:ind w:firstLineChars="0" w:firstLine="431"/>
              <w:jc w:val="left"/>
              <w:rPr>
                <w:rFonts w:ascii="宋体" w:eastAsia="宋体" w:hAnsi="宋体" w:cs="宋体"/>
                <w:kern w:val="0"/>
                <w:sz w:val="24"/>
                <w:szCs w:val="24"/>
              </w:rPr>
            </w:pPr>
            <w:r w:rsidRPr="00570EF5">
              <w:rPr>
                <w:rFonts w:ascii="宋体" w:eastAsia="宋体" w:hAnsi="宋体" w:cs="宋体" w:hint="eastAsia"/>
                <w:kern w:val="0"/>
                <w:sz w:val="24"/>
                <w:szCs w:val="24"/>
              </w:rPr>
              <w:t>常态化地理国情监测数据更新机制研究</w:t>
            </w:r>
          </w:p>
          <w:p w:rsidR="002C607E" w:rsidRPr="00570EF5" w:rsidRDefault="002C607E" w:rsidP="00523C07">
            <w:pPr>
              <w:pStyle w:val="a4"/>
              <w:widowControl/>
              <w:numPr>
                <w:ilvl w:val="0"/>
                <w:numId w:val="15"/>
              </w:numPr>
              <w:spacing w:before="150" w:after="150" w:line="360" w:lineRule="auto"/>
              <w:ind w:firstLineChars="0" w:firstLine="431"/>
              <w:jc w:val="left"/>
              <w:rPr>
                <w:rFonts w:ascii="宋体" w:eastAsia="宋体" w:hAnsi="宋体" w:cs="宋体"/>
                <w:kern w:val="0"/>
                <w:sz w:val="24"/>
                <w:szCs w:val="24"/>
              </w:rPr>
            </w:pPr>
            <w:r w:rsidRPr="00570EF5">
              <w:rPr>
                <w:rFonts w:ascii="宋体" w:eastAsia="宋体" w:hAnsi="宋体" w:cs="宋体" w:hint="eastAsia"/>
                <w:kern w:val="0"/>
                <w:sz w:val="24"/>
                <w:szCs w:val="24"/>
              </w:rPr>
              <w:t>空天地一体化规划用地监测技术</w:t>
            </w:r>
          </w:p>
          <w:p w:rsidR="002C607E" w:rsidRPr="00570EF5" w:rsidRDefault="002C607E" w:rsidP="00523C07">
            <w:pPr>
              <w:pStyle w:val="a4"/>
              <w:widowControl/>
              <w:numPr>
                <w:ilvl w:val="0"/>
                <w:numId w:val="15"/>
              </w:numPr>
              <w:spacing w:before="150" w:after="150" w:line="360" w:lineRule="auto"/>
              <w:ind w:firstLineChars="0" w:firstLine="431"/>
              <w:jc w:val="left"/>
              <w:rPr>
                <w:rFonts w:ascii="宋体" w:eastAsia="宋体" w:hAnsi="宋体" w:cs="宋体"/>
                <w:kern w:val="0"/>
                <w:sz w:val="24"/>
                <w:szCs w:val="24"/>
              </w:rPr>
            </w:pPr>
            <w:r w:rsidRPr="00570EF5">
              <w:rPr>
                <w:rFonts w:ascii="宋体" w:eastAsia="宋体" w:hAnsi="宋体" w:cs="宋体" w:hint="eastAsia"/>
                <w:kern w:val="0"/>
                <w:sz w:val="24"/>
                <w:szCs w:val="24"/>
              </w:rPr>
              <w:t>地理国情多传感器集成移动监测系统研究</w:t>
            </w:r>
          </w:p>
          <w:p w:rsidR="001611F4" w:rsidRPr="00570EF5" w:rsidRDefault="001611F4" w:rsidP="001611F4">
            <w:pPr>
              <w:pStyle w:val="a4"/>
              <w:widowControl/>
              <w:numPr>
                <w:ilvl w:val="0"/>
                <w:numId w:val="9"/>
              </w:numPr>
              <w:spacing w:before="150" w:after="150" w:line="360" w:lineRule="auto"/>
              <w:ind w:firstLineChars="0" w:firstLine="6"/>
              <w:jc w:val="left"/>
              <w:rPr>
                <w:rFonts w:ascii="宋体" w:eastAsia="宋体" w:hAnsi="宋体" w:cs="宋体"/>
                <w:kern w:val="0"/>
                <w:sz w:val="24"/>
                <w:szCs w:val="24"/>
              </w:rPr>
            </w:pPr>
            <w:r w:rsidRPr="00570EF5">
              <w:rPr>
                <w:rFonts w:ascii="宋体" w:eastAsia="宋体" w:hAnsi="宋体" w:cs="宋体" w:hint="eastAsia"/>
                <w:kern w:val="0"/>
                <w:sz w:val="24"/>
                <w:szCs w:val="24"/>
              </w:rPr>
              <w:t>基于多传感器多平台的地理国情监测研究</w:t>
            </w:r>
          </w:p>
          <w:p w:rsidR="001611F4" w:rsidRPr="00570EF5" w:rsidRDefault="001611F4" w:rsidP="001611F4">
            <w:pPr>
              <w:pStyle w:val="a4"/>
              <w:widowControl/>
              <w:numPr>
                <w:ilvl w:val="0"/>
                <w:numId w:val="24"/>
              </w:numPr>
              <w:spacing w:before="150" w:after="150" w:line="360" w:lineRule="auto"/>
              <w:ind w:firstLineChars="0"/>
              <w:jc w:val="left"/>
              <w:rPr>
                <w:rFonts w:ascii="宋体" w:eastAsia="宋体" w:hAnsi="宋体" w:cs="宋体"/>
                <w:kern w:val="0"/>
                <w:sz w:val="24"/>
                <w:szCs w:val="24"/>
              </w:rPr>
            </w:pPr>
            <w:r w:rsidRPr="00570EF5">
              <w:rPr>
                <w:rFonts w:ascii="宋体" w:eastAsia="宋体" w:hAnsi="宋体" w:cs="宋体" w:hint="eastAsia"/>
                <w:kern w:val="0"/>
                <w:sz w:val="24"/>
                <w:szCs w:val="24"/>
              </w:rPr>
              <w:t>高光谱影像目标探测与异常检测算法研究</w:t>
            </w:r>
          </w:p>
          <w:p w:rsidR="001611F4" w:rsidRPr="00570EF5" w:rsidRDefault="001611F4" w:rsidP="001611F4">
            <w:pPr>
              <w:pStyle w:val="a4"/>
              <w:widowControl/>
              <w:numPr>
                <w:ilvl w:val="0"/>
                <w:numId w:val="24"/>
              </w:numPr>
              <w:spacing w:before="150" w:after="150" w:line="360" w:lineRule="auto"/>
              <w:ind w:firstLineChars="0"/>
              <w:jc w:val="left"/>
              <w:rPr>
                <w:rFonts w:ascii="宋体" w:eastAsia="宋体" w:hAnsi="宋体" w:cs="宋体"/>
                <w:kern w:val="0"/>
                <w:sz w:val="24"/>
                <w:szCs w:val="24"/>
              </w:rPr>
            </w:pPr>
            <w:r w:rsidRPr="00570EF5">
              <w:rPr>
                <w:rFonts w:ascii="宋体" w:eastAsia="宋体" w:hAnsi="宋体" w:cs="宋体" w:hint="eastAsia"/>
                <w:kern w:val="0"/>
                <w:sz w:val="24"/>
                <w:szCs w:val="24"/>
              </w:rPr>
              <w:t>高光谱遥感地表参数定量反演算法研究</w:t>
            </w:r>
          </w:p>
          <w:p w:rsidR="001611F4" w:rsidRPr="00570EF5" w:rsidRDefault="001611F4" w:rsidP="001611F4">
            <w:pPr>
              <w:pStyle w:val="a4"/>
              <w:widowControl/>
              <w:numPr>
                <w:ilvl w:val="0"/>
                <w:numId w:val="24"/>
              </w:numPr>
              <w:spacing w:before="150" w:after="150" w:line="360" w:lineRule="auto"/>
              <w:ind w:firstLineChars="0"/>
              <w:jc w:val="left"/>
              <w:rPr>
                <w:rFonts w:ascii="宋体" w:eastAsia="宋体" w:hAnsi="宋体" w:cs="宋体"/>
                <w:kern w:val="0"/>
                <w:sz w:val="24"/>
                <w:szCs w:val="24"/>
              </w:rPr>
            </w:pPr>
            <w:r w:rsidRPr="00570EF5">
              <w:rPr>
                <w:rFonts w:ascii="宋体" w:eastAsia="宋体" w:hAnsi="宋体" w:cs="宋体" w:hint="eastAsia"/>
                <w:kern w:val="0"/>
                <w:sz w:val="24"/>
                <w:szCs w:val="24"/>
              </w:rPr>
              <w:t>高光谱遥感在地理国情监测中的应用研究</w:t>
            </w:r>
          </w:p>
          <w:p w:rsidR="001611F4" w:rsidRPr="00570EF5" w:rsidRDefault="001611F4" w:rsidP="001611F4">
            <w:pPr>
              <w:pStyle w:val="a4"/>
              <w:widowControl/>
              <w:numPr>
                <w:ilvl w:val="0"/>
                <w:numId w:val="24"/>
              </w:numPr>
              <w:spacing w:before="150" w:after="150" w:line="360" w:lineRule="auto"/>
              <w:ind w:firstLineChars="0"/>
              <w:jc w:val="left"/>
              <w:rPr>
                <w:rFonts w:ascii="宋体" w:eastAsia="宋体" w:hAnsi="宋体" w:cs="宋体"/>
                <w:kern w:val="0"/>
                <w:sz w:val="24"/>
                <w:szCs w:val="24"/>
              </w:rPr>
            </w:pPr>
            <w:r w:rsidRPr="00570EF5">
              <w:rPr>
                <w:rFonts w:ascii="宋体" w:eastAsia="宋体" w:hAnsi="宋体" w:cs="宋体" w:hint="eastAsia"/>
                <w:kern w:val="0"/>
                <w:sz w:val="24"/>
                <w:szCs w:val="24"/>
              </w:rPr>
              <w:t>基于光学、SAR、Lidar多传感器的数据融合及应用研究</w:t>
            </w:r>
          </w:p>
          <w:p w:rsidR="001611F4" w:rsidRPr="00570EF5" w:rsidRDefault="001611F4" w:rsidP="001611F4">
            <w:pPr>
              <w:pStyle w:val="a4"/>
              <w:widowControl/>
              <w:numPr>
                <w:ilvl w:val="0"/>
                <w:numId w:val="24"/>
              </w:numPr>
              <w:spacing w:before="150" w:after="150" w:line="360" w:lineRule="auto"/>
              <w:ind w:firstLineChars="0"/>
              <w:jc w:val="left"/>
              <w:rPr>
                <w:rFonts w:ascii="宋体" w:eastAsia="宋体" w:hAnsi="宋体" w:cs="宋体"/>
                <w:kern w:val="0"/>
                <w:sz w:val="24"/>
                <w:szCs w:val="24"/>
              </w:rPr>
            </w:pPr>
            <w:r w:rsidRPr="00570EF5">
              <w:rPr>
                <w:rFonts w:ascii="宋体" w:eastAsia="宋体" w:hAnsi="宋体" w:cs="宋体" w:hint="eastAsia"/>
                <w:kern w:val="0"/>
                <w:sz w:val="24"/>
                <w:szCs w:val="24"/>
              </w:rPr>
              <w:t>基于空天地一体化的多平台多尺度的数据融合及应用研究</w:t>
            </w:r>
          </w:p>
          <w:p w:rsidR="002C607E" w:rsidRPr="00570EF5" w:rsidRDefault="002C607E" w:rsidP="00993B06">
            <w:pPr>
              <w:pStyle w:val="a4"/>
              <w:widowControl/>
              <w:numPr>
                <w:ilvl w:val="0"/>
                <w:numId w:val="9"/>
              </w:numPr>
              <w:spacing w:before="150" w:after="150" w:line="360" w:lineRule="auto"/>
              <w:ind w:firstLineChars="0" w:firstLine="6"/>
              <w:jc w:val="left"/>
              <w:rPr>
                <w:rFonts w:ascii="宋体" w:eastAsia="宋体" w:hAnsi="宋体" w:cs="宋体"/>
                <w:kern w:val="0"/>
                <w:sz w:val="24"/>
                <w:szCs w:val="24"/>
              </w:rPr>
            </w:pPr>
            <w:r w:rsidRPr="00570EF5">
              <w:rPr>
                <w:rFonts w:ascii="宋体" w:eastAsia="宋体" w:hAnsi="宋体" w:cs="宋体"/>
                <w:kern w:val="0"/>
                <w:sz w:val="24"/>
                <w:szCs w:val="24"/>
              </w:rPr>
              <w:t>地理国情监测产品体系研究</w:t>
            </w:r>
          </w:p>
          <w:p w:rsidR="002C607E" w:rsidRPr="00570EF5" w:rsidRDefault="002C607E" w:rsidP="00523C07">
            <w:pPr>
              <w:pStyle w:val="a4"/>
              <w:widowControl/>
              <w:numPr>
                <w:ilvl w:val="0"/>
                <w:numId w:val="16"/>
              </w:numPr>
              <w:spacing w:before="150" w:after="150" w:line="360" w:lineRule="auto"/>
              <w:ind w:firstLineChars="0" w:firstLine="431"/>
              <w:jc w:val="left"/>
              <w:rPr>
                <w:rFonts w:ascii="宋体" w:eastAsia="宋体" w:hAnsi="宋体" w:cs="宋体"/>
                <w:kern w:val="0"/>
                <w:sz w:val="24"/>
                <w:szCs w:val="24"/>
              </w:rPr>
            </w:pPr>
            <w:r w:rsidRPr="00570EF5">
              <w:rPr>
                <w:rFonts w:ascii="宋体" w:eastAsia="宋体" w:hAnsi="宋体" w:cs="宋体" w:hint="eastAsia"/>
                <w:kern w:val="0"/>
                <w:sz w:val="24"/>
                <w:szCs w:val="24"/>
              </w:rPr>
              <w:t>地理国情监测产品体系框架研究</w:t>
            </w:r>
          </w:p>
          <w:p w:rsidR="002C607E" w:rsidRPr="00570EF5" w:rsidRDefault="002C607E" w:rsidP="00523C07">
            <w:pPr>
              <w:pStyle w:val="a4"/>
              <w:widowControl/>
              <w:numPr>
                <w:ilvl w:val="0"/>
                <w:numId w:val="16"/>
              </w:numPr>
              <w:spacing w:before="150" w:after="150" w:line="360" w:lineRule="auto"/>
              <w:ind w:firstLineChars="0" w:firstLine="431"/>
              <w:jc w:val="left"/>
              <w:rPr>
                <w:rFonts w:ascii="宋体" w:eastAsia="宋体" w:hAnsi="宋体" w:cs="宋体"/>
                <w:kern w:val="0"/>
                <w:sz w:val="24"/>
                <w:szCs w:val="24"/>
              </w:rPr>
            </w:pPr>
            <w:r w:rsidRPr="00570EF5">
              <w:rPr>
                <w:rFonts w:ascii="宋体" w:eastAsia="宋体" w:hAnsi="宋体" w:cs="宋体" w:hint="eastAsia"/>
                <w:kern w:val="0"/>
                <w:sz w:val="24"/>
                <w:szCs w:val="24"/>
              </w:rPr>
              <w:t>地表覆盖公共产品研究</w:t>
            </w:r>
          </w:p>
          <w:p w:rsidR="002C607E" w:rsidRPr="00570EF5" w:rsidRDefault="002C607E" w:rsidP="00523C07">
            <w:pPr>
              <w:pStyle w:val="a4"/>
              <w:widowControl/>
              <w:numPr>
                <w:ilvl w:val="0"/>
                <w:numId w:val="16"/>
              </w:numPr>
              <w:spacing w:before="150" w:after="150" w:line="360" w:lineRule="auto"/>
              <w:ind w:firstLineChars="0" w:firstLine="431"/>
              <w:jc w:val="left"/>
              <w:rPr>
                <w:rFonts w:ascii="宋体" w:eastAsia="宋体" w:hAnsi="宋体" w:cs="宋体"/>
                <w:kern w:val="0"/>
                <w:sz w:val="24"/>
                <w:szCs w:val="24"/>
              </w:rPr>
            </w:pPr>
            <w:r w:rsidRPr="00570EF5">
              <w:rPr>
                <w:rFonts w:ascii="宋体" w:eastAsia="宋体" w:hAnsi="宋体" w:cs="宋体" w:hint="eastAsia"/>
                <w:kern w:val="0"/>
                <w:sz w:val="24"/>
                <w:szCs w:val="24"/>
              </w:rPr>
              <w:t>基于多源数据的交通网络建立方法研究</w:t>
            </w:r>
          </w:p>
          <w:p w:rsidR="002C607E" w:rsidRPr="00570EF5" w:rsidRDefault="002C607E" w:rsidP="00523C07">
            <w:pPr>
              <w:pStyle w:val="a4"/>
              <w:widowControl/>
              <w:numPr>
                <w:ilvl w:val="0"/>
                <w:numId w:val="16"/>
              </w:numPr>
              <w:spacing w:before="150" w:after="150" w:line="360" w:lineRule="auto"/>
              <w:ind w:firstLineChars="0" w:firstLine="431"/>
              <w:jc w:val="left"/>
              <w:rPr>
                <w:rFonts w:ascii="宋体" w:eastAsia="宋体" w:hAnsi="宋体" w:cs="宋体"/>
                <w:kern w:val="0"/>
                <w:sz w:val="24"/>
                <w:szCs w:val="24"/>
              </w:rPr>
            </w:pPr>
            <w:r w:rsidRPr="00570EF5">
              <w:rPr>
                <w:rFonts w:ascii="宋体" w:eastAsia="宋体" w:hAnsi="宋体" w:cs="宋体" w:hint="eastAsia"/>
                <w:kern w:val="0"/>
                <w:sz w:val="24"/>
                <w:szCs w:val="24"/>
              </w:rPr>
              <w:lastRenderedPageBreak/>
              <w:t>基于多源数据的精细化人口空间数据产品研究</w:t>
            </w:r>
          </w:p>
          <w:p w:rsidR="002C607E" w:rsidRPr="00570EF5" w:rsidRDefault="002C607E" w:rsidP="00523C07">
            <w:pPr>
              <w:pStyle w:val="a4"/>
              <w:widowControl/>
              <w:numPr>
                <w:ilvl w:val="0"/>
                <w:numId w:val="16"/>
              </w:numPr>
              <w:spacing w:before="150" w:after="150" w:line="360" w:lineRule="auto"/>
              <w:ind w:firstLineChars="0" w:firstLine="431"/>
              <w:jc w:val="left"/>
              <w:rPr>
                <w:rFonts w:ascii="宋体" w:eastAsia="宋体" w:hAnsi="宋体" w:cs="宋体"/>
                <w:kern w:val="0"/>
                <w:sz w:val="24"/>
                <w:szCs w:val="24"/>
              </w:rPr>
            </w:pPr>
            <w:r w:rsidRPr="00570EF5">
              <w:rPr>
                <w:rFonts w:ascii="宋体" w:eastAsia="宋体" w:hAnsi="宋体" w:cs="宋体" w:hint="eastAsia"/>
                <w:kern w:val="0"/>
                <w:sz w:val="24"/>
                <w:szCs w:val="24"/>
              </w:rPr>
              <w:t>基于多源数据的精细化GDP空间化产品研究</w:t>
            </w:r>
          </w:p>
          <w:p w:rsidR="002C607E" w:rsidRPr="00570EF5" w:rsidRDefault="002C607E" w:rsidP="00993B06">
            <w:pPr>
              <w:pStyle w:val="a4"/>
              <w:widowControl/>
              <w:numPr>
                <w:ilvl w:val="0"/>
                <w:numId w:val="9"/>
              </w:numPr>
              <w:spacing w:before="150" w:after="150" w:line="360" w:lineRule="auto"/>
              <w:ind w:firstLineChars="0" w:firstLine="6"/>
              <w:jc w:val="left"/>
              <w:rPr>
                <w:rFonts w:ascii="宋体" w:eastAsia="宋体" w:hAnsi="宋体" w:cs="宋体"/>
                <w:kern w:val="0"/>
                <w:sz w:val="24"/>
                <w:szCs w:val="24"/>
              </w:rPr>
            </w:pPr>
            <w:r w:rsidRPr="00570EF5">
              <w:rPr>
                <w:rFonts w:ascii="宋体" w:eastAsia="宋体" w:hAnsi="宋体" w:cs="宋体" w:hint="eastAsia"/>
                <w:kern w:val="0"/>
                <w:sz w:val="24"/>
                <w:szCs w:val="24"/>
              </w:rPr>
              <w:t>面向去产能的地理国情监测研究</w:t>
            </w:r>
          </w:p>
          <w:p w:rsidR="002C607E" w:rsidRPr="00570EF5" w:rsidRDefault="002C607E" w:rsidP="00F52137">
            <w:pPr>
              <w:pStyle w:val="a4"/>
              <w:widowControl/>
              <w:numPr>
                <w:ilvl w:val="0"/>
                <w:numId w:val="21"/>
              </w:numPr>
              <w:spacing w:before="150" w:after="150" w:line="360" w:lineRule="auto"/>
              <w:ind w:firstLineChars="0" w:firstLine="431"/>
              <w:jc w:val="left"/>
              <w:rPr>
                <w:rFonts w:ascii="宋体" w:eastAsia="宋体" w:hAnsi="宋体" w:cs="宋体"/>
                <w:kern w:val="0"/>
                <w:sz w:val="24"/>
                <w:szCs w:val="24"/>
              </w:rPr>
            </w:pPr>
            <w:r w:rsidRPr="00570EF5">
              <w:rPr>
                <w:rFonts w:ascii="宋体" w:eastAsia="宋体" w:hAnsi="宋体" w:cs="宋体" w:hint="eastAsia"/>
                <w:kern w:val="0"/>
                <w:sz w:val="24"/>
                <w:szCs w:val="24"/>
              </w:rPr>
              <w:t>基于地理国情的去产能指标研究</w:t>
            </w:r>
          </w:p>
          <w:p w:rsidR="002C607E" w:rsidRPr="00570EF5" w:rsidRDefault="002C607E" w:rsidP="00F52137">
            <w:pPr>
              <w:pStyle w:val="a4"/>
              <w:widowControl/>
              <w:numPr>
                <w:ilvl w:val="0"/>
                <w:numId w:val="21"/>
              </w:numPr>
              <w:spacing w:before="150" w:after="150" w:line="360" w:lineRule="auto"/>
              <w:ind w:firstLineChars="0" w:firstLine="431"/>
              <w:jc w:val="left"/>
              <w:rPr>
                <w:rFonts w:ascii="宋体" w:eastAsia="宋体" w:hAnsi="宋体" w:cs="宋体"/>
                <w:kern w:val="0"/>
                <w:sz w:val="24"/>
                <w:szCs w:val="24"/>
              </w:rPr>
            </w:pPr>
            <w:r w:rsidRPr="00570EF5">
              <w:rPr>
                <w:rFonts w:ascii="宋体" w:eastAsia="宋体" w:hAnsi="宋体" w:cs="宋体" w:hint="eastAsia"/>
                <w:kern w:val="0"/>
                <w:sz w:val="24"/>
                <w:szCs w:val="24"/>
              </w:rPr>
              <w:t>基于地理国情的去产能评价模型研究</w:t>
            </w:r>
          </w:p>
          <w:p w:rsidR="002C607E" w:rsidRPr="00570EF5" w:rsidRDefault="002C607E" w:rsidP="00993B06">
            <w:pPr>
              <w:pStyle w:val="a4"/>
              <w:widowControl/>
              <w:numPr>
                <w:ilvl w:val="0"/>
                <w:numId w:val="9"/>
              </w:numPr>
              <w:spacing w:before="150" w:after="150" w:line="360" w:lineRule="auto"/>
              <w:ind w:firstLineChars="0" w:firstLine="6"/>
              <w:jc w:val="left"/>
              <w:rPr>
                <w:rFonts w:ascii="Arial" w:eastAsia="宋体" w:hAnsi="Arial" w:cs="Arial"/>
                <w:b/>
                <w:bCs/>
                <w:kern w:val="0"/>
                <w:sz w:val="27"/>
                <w:szCs w:val="27"/>
              </w:rPr>
            </w:pPr>
            <w:r w:rsidRPr="00570EF5">
              <w:rPr>
                <w:rFonts w:ascii="宋体" w:eastAsia="宋体" w:hAnsi="宋体" w:cs="宋体"/>
                <w:kern w:val="0"/>
                <w:sz w:val="24"/>
                <w:szCs w:val="24"/>
              </w:rPr>
              <w:t>面向互联网+的地理国情信息服务与应用研究</w:t>
            </w:r>
          </w:p>
        </w:tc>
      </w:tr>
      <w:tr w:rsidR="002C607E" w:rsidRPr="00570EF5" w:rsidTr="009F64F6">
        <w:trPr>
          <w:tblCellSpacing w:w="0" w:type="dxa"/>
          <w:jc w:val="center"/>
        </w:trPr>
        <w:tc>
          <w:tcPr>
            <w:tcW w:w="0" w:type="auto"/>
            <w:vAlign w:val="center"/>
            <w:hideMark/>
          </w:tcPr>
          <w:p w:rsidR="002C607E" w:rsidRPr="00570EF5" w:rsidRDefault="002C607E" w:rsidP="009F64F6">
            <w:pPr>
              <w:rPr>
                <w:kern w:val="0"/>
                <w:sz w:val="10"/>
              </w:rPr>
            </w:pPr>
          </w:p>
        </w:tc>
      </w:tr>
    </w:tbl>
    <w:p w:rsidR="002C607E" w:rsidRPr="00570EF5" w:rsidRDefault="002C607E" w:rsidP="00582581">
      <w:pPr>
        <w:pStyle w:val="a4"/>
        <w:widowControl/>
        <w:numPr>
          <w:ilvl w:val="0"/>
          <w:numId w:val="23"/>
        </w:numPr>
        <w:spacing w:before="150" w:after="150" w:line="360" w:lineRule="auto"/>
        <w:ind w:firstLineChars="0" w:firstLine="431"/>
        <w:jc w:val="left"/>
        <w:rPr>
          <w:rFonts w:ascii="宋体" w:eastAsia="宋体" w:hAnsi="宋体" w:cs="宋体"/>
          <w:kern w:val="0"/>
          <w:sz w:val="24"/>
          <w:szCs w:val="24"/>
        </w:rPr>
      </w:pPr>
      <w:r w:rsidRPr="00570EF5">
        <w:rPr>
          <w:rFonts w:ascii="宋体" w:eastAsia="宋体" w:hAnsi="宋体" w:cs="宋体" w:hint="eastAsia"/>
          <w:kern w:val="0"/>
          <w:sz w:val="24"/>
          <w:szCs w:val="24"/>
        </w:rPr>
        <w:t>面向互联网+的地理国情信息分发机制研究</w:t>
      </w:r>
    </w:p>
    <w:p w:rsidR="002C607E" w:rsidRPr="00570EF5" w:rsidRDefault="002C607E" w:rsidP="00582581">
      <w:pPr>
        <w:pStyle w:val="a4"/>
        <w:widowControl/>
        <w:numPr>
          <w:ilvl w:val="0"/>
          <w:numId w:val="23"/>
        </w:numPr>
        <w:spacing w:before="150" w:after="150" w:line="360" w:lineRule="auto"/>
        <w:ind w:firstLineChars="0" w:firstLine="431"/>
        <w:jc w:val="left"/>
        <w:rPr>
          <w:rFonts w:ascii="宋体" w:eastAsia="宋体" w:hAnsi="宋体" w:cs="宋体"/>
          <w:kern w:val="0"/>
          <w:sz w:val="24"/>
          <w:szCs w:val="24"/>
        </w:rPr>
      </w:pPr>
      <w:r w:rsidRPr="00570EF5">
        <w:rPr>
          <w:rFonts w:ascii="宋体" w:eastAsia="宋体" w:hAnsi="宋体" w:cs="宋体" w:hint="eastAsia"/>
          <w:kern w:val="0"/>
          <w:sz w:val="24"/>
          <w:szCs w:val="24"/>
        </w:rPr>
        <w:t>面向互联网+的地理国情信息应用产品形式研究</w:t>
      </w:r>
    </w:p>
    <w:p w:rsidR="001611F4" w:rsidRPr="00570EF5" w:rsidRDefault="001611F4" w:rsidP="001611F4">
      <w:pPr>
        <w:pStyle w:val="a4"/>
        <w:widowControl/>
        <w:numPr>
          <w:ilvl w:val="0"/>
          <w:numId w:val="9"/>
        </w:numPr>
        <w:spacing w:before="150" w:after="150" w:line="360" w:lineRule="auto"/>
        <w:ind w:firstLineChars="0" w:firstLine="6"/>
        <w:jc w:val="left"/>
        <w:rPr>
          <w:rFonts w:ascii="宋体" w:eastAsia="宋体" w:hAnsi="宋体" w:cs="宋体"/>
          <w:kern w:val="0"/>
          <w:sz w:val="24"/>
          <w:szCs w:val="24"/>
        </w:rPr>
      </w:pPr>
      <w:r w:rsidRPr="00570EF5">
        <w:rPr>
          <w:rFonts w:ascii="宋体" w:eastAsia="宋体" w:hAnsi="宋体" w:cs="宋体" w:hint="eastAsia"/>
          <w:kern w:val="0"/>
          <w:sz w:val="24"/>
          <w:szCs w:val="24"/>
        </w:rPr>
        <w:t>服务空间治理体系建设的地理国情监测研究</w:t>
      </w:r>
    </w:p>
    <w:p w:rsidR="001611F4" w:rsidRPr="00570EF5" w:rsidRDefault="001611F4" w:rsidP="001611F4">
      <w:pPr>
        <w:pStyle w:val="a4"/>
        <w:widowControl/>
        <w:numPr>
          <w:ilvl w:val="0"/>
          <w:numId w:val="26"/>
        </w:numPr>
        <w:spacing w:before="150" w:after="150" w:line="360" w:lineRule="auto"/>
        <w:ind w:firstLineChars="0" w:firstLine="431"/>
        <w:jc w:val="left"/>
        <w:rPr>
          <w:rFonts w:ascii="宋体" w:eastAsia="宋体" w:hAnsi="宋体" w:cs="宋体"/>
          <w:kern w:val="0"/>
          <w:sz w:val="24"/>
          <w:szCs w:val="24"/>
        </w:rPr>
      </w:pPr>
      <w:r w:rsidRPr="00570EF5">
        <w:rPr>
          <w:rFonts w:ascii="宋体" w:eastAsia="宋体" w:hAnsi="宋体" w:cs="宋体" w:hint="eastAsia"/>
          <w:kern w:val="0"/>
          <w:sz w:val="24"/>
          <w:szCs w:val="24"/>
        </w:rPr>
        <w:t>面向“多规合一”的地理国情监测技术方法体系研究</w:t>
      </w:r>
    </w:p>
    <w:p w:rsidR="001611F4" w:rsidRPr="00570EF5" w:rsidRDefault="001611F4" w:rsidP="001611F4">
      <w:pPr>
        <w:pStyle w:val="a4"/>
        <w:widowControl/>
        <w:numPr>
          <w:ilvl w:val="0"/>
          <w:numId w:val="26"/>
        </w:numPr>
        <w:spacing w:before="150" w:after="150" w:line="360" w:lineRule="auto"/>
        <w:ind w:firstLineChars="0" w:firstLine="431"/>
        <w:jc w:val="left"/>
        <w:rPr>
          <w:rFonts w:ascii="宋体" w:eastAsia="宋体" w:hAnsi="宋体" w:cs="宋体"/>
          <w:kern w:val="0"/>
          <w:sz w:val="24"/>
          <w:szCs w:val="24"/>
        </w:rPr>
      </w:pPr>
      <w:r w:rsidRPr="00570EF5">
        <w:rPr>
          <w:rFonts w:ascii="宋体" w:eastAsia="宋体" w:hAnsi="宋体" w:cs="宋体" w:hint="eastAsia"/>
          <w:kern w:val="0"/>
          <w:sz w:val="24"/>
          <w:szCs w:val="24"/>
        </w:rPr>
        <w:t>面向空间规划实施评估的地理国情监测技术方法体系研究</w:t>
      </w:r>
    </w:p>
    <w:p w:rsidR="001611F4" w:rsidRPr="00570EF5" w:rsidRDefault="001611F4" w:rsidP="001611F4">
      <w:pPr>
        <w:pStyle w:val="a4"/>
        <w:widowControl/>
        <w:numPr>
          <w:ilvl w:val="0"/>
          <w:numId w:val="26"/>
        </w:numPr>
        <w:spacing w:before="150" w:after="150" w:line="360" w:lineRule="auto"/>
        <w:ind w:firstLineChars="0" w:firstLine="431"/>
        <w:jc w:val="left"/>
        <w:rPr>
          <w:rFonts w:ascii="宋体" w:eastAsia="宋体" w:hAnsi="宋体" w:cs="宋体"/>
          <w:kern w:val="0"/>
          <w:sz w:val="24"/>
          <w:szCs w:val="24"/>
        </w:rPr>
      </w:pPr>
      <w:r w:rsidRPr="00570EF5">
        <w:rPr>
          <w:rFonts w:ascii="宋体" w:eastAsia="宋体" w:hAnsi="宋体" w:cs="宋体" w:hint="eastAsia"/>
          <w:kern w:val="0"/>
          <w:sz w:val="24"/>
          <w:szCs w:val="24"/>
        </w:rPr>
        <w:t>面向国土空间用途管制的地理国情监测技术方法体系研究</w:t>
      </w:r>
    </w:p>
    <w:p w:rsidR="001611F4" w:rsidRPr="00570EF5" w:rsidRDefault="001611F4" w:rsidP="001611F4">
      <w:pPr>
        <w:pStyle w:val="a4"/>
        <w:widowControl/>
        <w:numPr>
          <w:ilvl w:val="0"/>
          <w:numId w:val="26"/>
        </w:numPr>
        <w:spacing w:before="150" w:after="150" w:line="360" w:lineRule="auto"/>
        <w:ind w:firstLineChars="0" w:firstLine="431"/>
        <w:jc w:val="left"/>
        <w:rPr>
          <w:rFonts w:ascii="宋体" w:eastAsia="宋体" w:hAnsi="宋体" w:cs="宋体"/>
          <w:kern w:val="0"/>
          <w:sz w:val="24"/>
          <w:szCs w:val="24"/>
        </w:rPr>
      </w:pPr>
      <w:r w:rsidRPr="00570EF5">
        <w:rPr>
          <w:rFonts w:ascii="宋体" w:eastAsia="宋体" w:hAnsi="宋体" w:cs="宋体" w:hint="eastAsia"/>
          <w:kern w:val="0"/>
          <w:sz w:val="24"/>
          <w:szCs w:val="24"/>
        </w:rPr>
        <w:t>面向自然资源审计的地理国情监测技术方法体系研究</w:t>
      </w:r>
    </w:p>
    <w:p w:rsidR="001611F4" w:rsidRPr="00570EF5" w:rsidRDefault="001611F4" w:rsidP="001611F4">
      <w:pPr>
        <w:pStyle w:val="a4"/>
        <w:widowControl/>
        <w:numPr>
          <w:ilvl w:val="0"/>
          <w:numId w:val="26"/>
        </w:numPr>
        <w:spacing w:before="150" w:after="150" w:line="360" w:lineRule="auto"/>
        <w:ind w:firstLineChars="0" w:firstLine="431"/>
        <w:jc w:val="left"/>
        <w:rPr>
          <w:rFonts w:ascii="宋体" w:eastAsia="宋体" w:hAnsi="宋体" w:cs="宋体"/>
          <w:kern w:val="0"/>
          <w:sz w:val="24"/>
          <w:szCs w:val="24"/>
        </w:rPr>
      </w:pPr>
      <w:r w:rsidRPr="00570EF5">
        <w:rPr>
          <w:rFonts w:ascii="宋体" w:eastAsia="宋体" w:hAnsi="宋体" w:cs="宋体" w:hint="eastAsia"/>
          <w:kern w:val="0"/>
          <w:sz w:val="24"/>
          <w:szCs w:val="24"/>
        </w:rPr>
        <w:t>面向区域差异化绩效考核的地理国情监测技术方法体系研究</w:t>
      </w:r>
    </w:p>
    <w:p w:rsidR="007E3AFE" w:rsidRPr="00570EF5" w:rsidRDefault="007E3AFE" w:rsidP="001611F4">
      <w:pPr>
        <w:pStyle w:val="a4"/>
        <w:widowControl/>
        <w:numPr>
          <w:ilvl w:val="0"/>
          <w:numId w:val="26"/>
        </w:numPr>
        <w:spacing w:before="150" w:after="150" w:line="360" w:lineRule="auto"/>
        <w:ind w:firstLineChars="0" w:firstLine="431"/>
        <w:jc w:val="left"/>
        <w:rPr>
          <w:rFonts w:ascii="宋体" w:eastAsia="宋体" w:hAnsi="宋体" w:cs="宋体"/>
          <w:kern w:val="0"/>
          <w:sz w:val="24"/>
          <w:szCs w:val="24"/>
        </w:rPr>
      </w:pPr>
      <w:r w:rsidRPr="00570EF5">
        <w:rPr>
          <w:rFonts w:ascii="宋体" w:eastAsia="宋体" w:hAnsi="宋体" w:cs="宋体" w:hint="eastAsia"/>
          <w:kern w:val="0"/>
          <w:sz w:val="24"/>
          <w:szCs w:val="24"/>
        </w:rPr>
        <w:t>面向生态红线管控的地理国情监测技术方法体系研究</w:t>
      </w:r>
    </w:p>
    <w:p w:rsidR="001611F4" w:rsidRPr="00570EF5" w:rsidRDefault="001611F4" w:rsidP="00570EF5">
      <w:pPr>
        <w:pStyle w:val="a4"/>
        <w:widowControl/>
        <w:numPr>
          <w:ilvl w:val="0"/>
          <w:numId w:val="9"/>
        </w:numPr>
        <w:spacing w:before="150" w:after="150" w:line="360" w:lineRule="auto"/>
        <w:ind w:rightChars="-230" w:right="-483" w:firstLineChars="0" w:firstLine="6"/>
        <w:jc w:val="left"/>
        <w:rPr>
          <w:rFonts w:ascii="宋体" w:eastAsia="宋体" w:hAnsi="宋体" w:cs="宋体"/>
          <w:kern w:val="0"/>
          <w:sz w:val="24"/>
          <w:szCs w:val="24"/>
        </w:rPr>
      </w:pPr>
      <w:r w:rsidRPr="00570EF5">
        <w:rPr>
          <w:rFonts w:ascii="宋体" w:eastAsia="宋体" w:hAnsi="宋体" w:cs="宋体" w:hint="eastAsia"/>
          <w:kern w:val="0"/>
          <w:sz w:val="24"/>
          <w:szCs w:val="24"/>
        </w:rPr>
        <w:t>面向</w:t>
      </w:r>
      <w:r w:rsidR="00BD4441" w:rsidRPr="00570EF5">
        <w:rPr>
          <w:rFonts w:ascii="宋体" w:eastAsia="宋体" w:hAnsi="宋体" w:cs="宋体" w:hint="eastAsia"/>
          <w:kern w:val="0"/>
          <w:sz w:val="24"/>
          <w:szCs w:val="24"/>
        </w:rPr>
        <w:t>自然资源资产评估及</w:t>
      </w:r>
      <w:r w:rsidRPr="00570EF5">
        <w:rPr>
          <w:rFonts w:ascii="宋体" w:eastAsia="宋体" w:hAnsi="宋体" w:cs="宋体" w:hint="eastAsia"/>
          <w:kern w:val="0"/>
          <w:sz w:val="24"/>
          <w:szCs w:val="24"/>
        </w:rPr>
        <w:t>资源环境承载能力监测预警的地理国情监测研究</w:t>
      </w:r>
    </w:p>
    <w:p w:rsidR="00B549A6" w:rsidRPr="00570EF5" w:rsidRDefault="00BD4441">
      <w:pPr>
        <w:pStyle w:val="a4"/>
        <w:widowControl/>
        <w:numPr>
          <w:ilvl w:val="0"/>
          <w:numId w:val="25"/>
        </w:numPr>
        <w:spacing w:before="150" w:after="150" w:line="360" w:lineRule="auto"/>
        <w:ind w:firstLineChars="0" w:firstLine="431"/>
        <w:jc w:val="left"/>
        <w:rPr>
          <w:rFonts w:ascii="宋体" w:eastAsia="宋体" w:hAnsi="宋体" w:cs="宋体"/>
          <w:kern w:val="0"/>
          <w:sz w:val="24"/>
          <w:szCs w:val="24"/>
        </w:rPr>
      </w:pPr>
      <w:r w:rsidRPr="00570EF5">
        <w:rPr>
          <w:rFonts w:ascii="宋体" w:eastAsia="宋体" w:hAnsi="宋体" w:cs="宋体" w:hint="eastAsia"/>
          <w:kern w:val="0"/>
          <w:sz w:val="24"/>
          <w:szCs w:val="24"/>
        </w:rPr>
        <w:t>地理国情监测服务自然资源资产负债表编制的方法研究</w:t>
      </w:r>
    </w:p>
    <w:p w:rsidR="001611F4" w:rsidRPr="00570EF5" w:rsidRDefault="001611F4" w:rsidP="001611F4">
      <w:pPr>
        <w:pStyle w:val="a4"/>
        <w:widowControl/>
        <w:numPr>
          <w:ilvl w:val="0"/>
          <w:numId w:val="25"/>
        </w:numPr>
        <w:spacing w:before="150" w:after="150" w:line="360" w:lineRule="auto"/>
        <w:ind w:firstLineChars="0" w:firstLine="431"/>
        <w:jc w:val="left"/>
        <w:rPr>
          <w:rFonts w:ascii="宋体" w:eastAsia="宋体" w:hAnsi="宋体" w:cs="宋体"/>
          <w:kern w:val="0"/>
          <w:sz w:val="24"/>
          <w:szCs w:val="24"/>
        </w:rPr>
      </w:pPr>
      <w:r w:rsidRPr="00570EF5">
        <w:rPr>
          <w:rFonts w:ascii="宋体" w:eastAsia="宋体" w:hAnsi="宋体" w:cs="宋体" w:hint="eastAsia"/>
          <w:kern w:val="0"/>
          <w:sz w:val="24"/>
          <w:szCs w:val="24"/>
        </w:rPr>
        <w:t>面向资源环境承载能力监测预警的地理国情监测技术方法体系研究</w:t>
      </w:r>
    </w:p>
    <w:p w:rsidR="001611F4" w:rsidRPr="00570EF5" w:rsidRDefault="001611F4" w:rsidP="001611F4">
      <w:pPr>
        <w:pStyle w:val="a4"/>
        <w:widowControl/>
        <w:numPr>
          <w:ilvl w:val="0"/>
          <w:numId w:val="25"/>
        </w:numPr>
        <w:spacing w:before="150" w:after="150" w:line="360" w:lineRule="auto"/>
        <w:ind w:firstLineChars="0" w:firstLine="431"/>
        <w:jc w:val="left"/>
        <w:rPr>
          <w:rFonts w:ascii="宋体" w:eastAsia="宋体" w:hAnsi="宋体" w:cs="宋体"/>
          <w:kern w:val="0"/>
          <w:sz w:val="24"/>
          <w:szCs w:val="24"/>
        </w:rPr>
      </w:pPr>
      <w:r w:rsidRPr="00570EF5">
        <w:rPr>
          <w:rFonts w:ascii="宋体" w:eastAsia="宋体" w:hAnsi="宋体" w:cs="宋体" w:hint="eastAsia"/>
          <w:kern w:val="0"/>
          <w:sz w:val="24"/>
          <w:szCs w:val="24"/>
        </w:rPr>
        <w:t>资源环境承载能力监测预警遥感辅助分析与校验技术研究</w:t>
      </w:r>
    </w:p>
    <w:p w:rsidR="001611F4" w:rsidRPr="00570EF5" w:rsidRDefault="001611F4" w:rsidP="001611F4">
      <w:pPr>
        <w:pStyle w:val="a4"/>
        <w:widowControl/>
        <w:numPr>
          <w:ilvl w:val="0"/>
          <w:numId w:val="25"/>
        </w:numPr>
        <w:spacing w:before="150" w:after="150" w:line="360" w:lineRule="auto"/>
        <w:ind w:firstLineChars="0" w:firstLine="431"/>
        <w:jc w:val="left"/>
        <w:rPr>
          <w:rFonts w:ascii="宋体" w:eastAsia="宋体" w:hAnsi="宋体" w:cs="宋体"/>
          <w:kern w:val="0"/>
          <w:sz w:val="24"/>
          <w:szCs w:val="24"/>
        </w:rPr>
      </w:pPr>
      <w:r w:rsidRPr="00570EF5">
        <w:rPr>
          <w:rFonts w:ascii="宋体" w:eastAsia="宋体" w:hAnsi="宋体" w:cs="宋体" w:hint="eastAsia"/>
          <w:kern w:val="0"/>
          <w:sz w:val="24"/>
          <w:szCs w:val="24"/>
        </w:rPr>
        <w:t>资源环境承载能力超载追因分析模型研究</w:t>
      </w:r>
    </w:p>
    <w:p w:rsidR="001611F4" w:rsidRPr="00570EF5" w:rsidRDefault="001611F4" w:rsidP="001611F4">
      <w:pPr>
        <w:pStyle w:val="a4"/>
        <w:widowControl/>
        <w:numPr>
          <w:ilvl w:val="0"/>
          <w:numId w:val="25"/>
        </w:numPr>
        <w:spacing w:before="150" w:after="150" w:line="360" w:lineRule="auto"/>
        <w:ind w:firstLineChars="0" w:firstLine="431"/>
        <w:jc w:val="left"/>
        <w:rPr>
          <w:rFonts w:ascii="宋体" w:eastAsia="宋体" w:hAnsi="宋体" w:cs="宋体"/>
          <w:kern w:val="0"/>
          <w:sz w:val="24"/>
          <w:szCs w:val="24"/>
        </w:rPr>
      </w:pPr>
      <w:r w:rsidRPr="00570EF5">
        <w:rPr>
          <w:rFonts w:ascii="宋体" w:eastAsia="宋体" w:hAnsi="宋体" w:cs="宋体" w:hint="eastAsia"/>
          <w:kern w:val="0"/>
          <w:sz w:val="24"/>
          <w:szCs w:val="24"/>
        </w:rPr>
        <w:t>面向常态化监测的资源环境承载能力监测预警案例库技术研究</w:t>
      </w:r>
    </w:p>
    <w:p w:rsidR="00EC58A1" w:rsidRPr="00570EF5" w:rsidRDefault="001611F4" w:rsidP="00F80C5A">
      <w:pPr>
        <w:pStyle w:val="a4"/>
        <w:widowControl/>
        <w:numPr>
          <w:ilvl w:val="0"/>
          <w:numId w:val="25"/>
        </w:numPr>
        <w:spacing w:before="150" w:after="150" w:line="360" w:lineRule="auto"/>
        <w:ind w:firstLineChars="0" w:firstLine="431"/>
        <w:jc w:val="left"/>
      </w:pPr>
      <w:r w:rsidRPr="00570EF5">
        <w:rPr>
          <w:rFonts w:ascii="宋体" w:eastAsia="宋体" w:hAnsi="宋体" w:cs="宋体" w:hint="eastAsia"/>
          <w:kern w:val="0"/>
          <w:sz w:val="24"/>
          <w:szCs w:val="24"/>
        </w:rPr>
        <w:t>资源环境承载能力监测预警数据成果多维可视化技术研究</w:t>
      </w:r>
    </w:p>
    <w:sectPr w:rsidR="00EC58A1" w:rsidRPr="00570EF5" w:rsidSect="00B762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0B0" w:rsidRDefault="007A40B0" w:rsidP="00D65264">
      <w:r>
        <w:separator/>
      </w:r>
    </w:p>
  </w:endnote>
  <w:endnote w:type="continuationSeparator" w:id="0">
    <w:p w:rsidR="007A40B0" w:rsidRDefault="007A40B0" w:rsidP="00D65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0B0" w:rsidRDefault="007A40B0" w:rsidP="00D65264">
      <w:r>
        <w:separator/>
      </w:r>
    </w:p>
  </w:footnote>
  <w:footnote w:type="continuationSeparator" w:id="0">
    <w:p w:rsidR="007A40B0" w:rsidRDefault="007A40B0" w:rsidP="00D652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E6D7F"/>
    <w:multiLevelType w:val="hybridMultilevel"/>
    <w:tmpl w:val="7B12F034"/>
    <w:lvl w:ilvl="0" w:tplc="B59EFA86">
      <w:start w:val="1"/>
      <w:numFmt w:val="lowerLetter"/>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001D8B"/>
    <w:multiLevelType w:val="hybridMultilevel"/>
    <w:tmpl w:val="239A3D30"/>
    <w:lvl w:ilvl="0" w:tplc="6DF615F0">
      <w:start w:val="1"/>
      <w:numFmt w:val="lowerLetter"/>
      <w:lvlText w:val="(%1)"/>
      <w:lvlJc w:val="left"/>
      <w:pPr>
        <w:ind w:left="1260" w:hanging="420"/>
      </w:pPr>
      <w:rPr>
        <w:rFonts w:ascii="Times New Roman" w:hAnsi="Times New Roman" w:cs="Times New Roman"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044E5ADC"/>
    <w:multiLevelType w:val="hybridMultilevel"/>
    <w:tmpl w:val="7B12F034"/>
    <w:lvl w:ilvl="0" w:tplc="B59EFA86">
      <w:start w:val="1"/>
      <w:numFmt w:val="lowerLetter"/>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62282E"/>
    <w:multiLevelType w:val="hybridMultilevel"/>
    <w:tmpl w:val="7B12F034"/>
    <w:lvl w:ilvl="0" w:tplc="B59EFA86">
      <w:start w:val="1"/>
      <w:numFmt w:val="lowerLetter"/>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837915"/>
    <w:multiLevelType w:val="hybridMultilevel"/>
    <w:tmpl w:val="7B12F034"/>
    <w:lvl w:ilvl="0" w:tplc="B59EFA86">
      <w:start w:val="1"/>
      <w:numFmt w:val="lowerLetter"/>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F81FD0"/>
    <w:multiLevelType w:val="hybridMultilevel"/>
    <w:tmpl w:val="7B12F034"/>
    <w:lvl w:ilvl="0" w:tplc="B59EFA86">
      <w:start w:val="1"/>
      <w:numFmt w:val="lowerLetter"/>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67D3EFA"/>
    <w:multiLevelType w:val="hybridMultilevel"/>
    <w:tmpl w:val="9BE06CB6"/>
    <w:lvl w:ilvl="0" w:tplc="0409000B">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35AC35D5"/>
    <w:multiLevelType w:val="hybridMultilevel"/>
    <w:tmpl w:val="DED29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BF48C1"/>
    <w:multiLevelType w:val="hybridMultilevel"/>
    <w:tmpl w:val="7B12F034"/>
    <w:lvl w:ilvl="0" w:tplc="B59EFA86">
      <w:start w:val="1"/>
      <w:numFmt w:val="lowerLetter"/>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4467403"/>
    <w:multiLevelType w:val="hybridMultilevel"/>
    <w:tmpl w:val="E15C2434"/>
    <w:lvl w:ilvl="0" w:tplc="F7365FD2">
      <w:start w:val="1"/>
      <w:numFmt w:val="lowerLetter"/>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B205817"/>
    <w:multiLevelType w:val="hybridMultilevel"/>
    <w:tmpl w:val="6C36F160"/>
    <w:lvl w:ilvl="0" w:tplc="0409001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8AA3289"/>
    <w:multiLevelType w:val="hybridMultilevel"/>
    <w:tmpl w:val="7B12F034"/>
    <w:lvl w:ilvl="0" w:tplc="B59EFA86">
      <w:start w:val="1"/>
      <w:numFmt w:val="lowerLetter"/>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9671F34"/>
    <w:multiLevelType w:val="hybridMultilevel"/>
    <w:tmpl w:val="79588BD2"/>
    <w:lvl w:ilvl="0" w:tplc="3078E4B8">
      <w:start w:val="1"/>
      <w:numFmt w:val="lowerLetter"/>
      <w:lvlText w:val="(%1)"/>
      <w:lvlJc w:val="left"/>
      <w:pPr>
        <w:ind w:left="720" w:hanging="360"/>
      </w:pPr>
      <w:rPr>
        <w:rFonts w:hint="eastAsi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C1144CE"/>
    <w:multiLevelType w:val="hybridMultilevel"/>
    <w:tmpl w:val="97D410EE"/>
    <w:lvl w:ilvl="0" w:tplc="D1401D9E">
      <w:start w:val="6"/>
      <w:numFmt w:val="decimal"/>
      <w:lvlText w:val="%1）"/>
      <w:lvlJc w:val="left"/>
      <w:pPr>
        <w:ind w:left="480" w:hanging="360"/>
      </w:pPr>
      <w:rPr>
        <w:rFonts w:hint="eastAsia"/>
      </w:rPr>
    </w:lvl>
    <w:lvl w:ilvl="1" w:tplc="04090019" w:tentative="1">
      <w:start w:val="1"/>
      <w:numFmt w:val="lowerLetter"/>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lowerLetter"/>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lowerLetter"/>
      <w:lvlText w:val="%8)"/>
      <w:lvlJc w:val="left"/>
      <w:pPr>
        <w:ind w:left="3960" w:hanging="480"/>
      </w:pPr>
    </w:lvl>
    <w:lvl w:ilvl="8" w:tplc="0409001B" w:tentative="1">
      <w:start w:val="1"/>
      <w:numFmt w:val="lowerRoman"/>
      <w:lvlText w:val="%9."/>
      <w:lvlJc w:val="right"/>
      <w:pPr>
        <w:ind w:left="4440" w:hanging="480"/>
      </w:pPr>
    </w:lvl>
  </w:abstractNum>
  <w:abstractNum w:abstractNumId="15" w15:restartNumberingAfterBreak="0">
    <w:nsid w:val="5C916F34"/>
    <w:multiLevelType w:val="hybridMultilevel"/>
    <w:tmpl w:val="EC4CCC8C"/>
    <w:lvl w:ilvl="0" w:tplc="4EEE8990">
      <w:start w:val="4"/>
      <w:numFmt w:val="decimal"/>
      <w:lvlText w:val="%1）"/>
      <w:lvlJc w:val="left"/>
      <w:pPr>
        <w:ind w:left="720" w:hanging="360"/>
      </w:pPr>
      <w:rPr>
        <w:rFonts w:hint="eastAsia"/>
      </w:rPr>
    </w:lvl>
    <w:lvl w:ilvl="1" w:tplc="04090019" w:tentative="1">
      <w:start w:val="1"/>
      <w:numFmt w:val="low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low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lowerLetter"/>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5CB72489"/>
    <w:multiLevelType w:val="hybridMultilevel"/>
    <w:tmpl w:val="635E9E24"/>
    <w:lvl w:ilvl="0" w:tplc="3DE25B56">
      <w:start w:val="1"/>
      <w:numFmt w:val="decimal"/>
      <w:lvlText w:val="(%1)"/>
      <w:lvlJc w:val="left"/>
      <w:pPr>
        <w:ind w:left="420" w:hanging="420"/>
      </w:pPr>
      <w:rPr>
        <w:rFonts w:ascii="Times New Roman" w:hAnsi="Times New Roman" w:cs="Times New Roman" w:hint="default"/>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38D715C"/>
    <w:multiLevelType w:val="hybridMultilevel"/>
    <w:tmpl w:val="B3C28A00"/>
    <w:lvl w:ilvl="0" w:tplc="AE00A0D8">
      <w:start w:val="1"/>
      <w:numFmt w:val="lowerLetter"/>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9291E57"/>
    <w:multiLevelType w:val="hybridMultilevel"/>
    <w:tmpl w:val="B060DB52"/>
    <w:lvl w:ilvl="0" w:tplc="85408E52">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9B75D95"/>
    <w:multiLevelType w:val="hybridMultilevel"/>
    <w:tmpl w:val="44524ADC"/>
    <w:lvl w:ilvl="0" w:tplc="C6B81D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49715D6"/>
    <w:multiLevelType w:val="hybridMultilevel"/>
    <w:tmpl w:val="7B12F034"/>
    <w:lvl w:ilvl="0" w:tplc="B59EFA86">
      <w:start w:val="1"/>
      <w:numFmt w:val="lowerLetter"/>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4CB7110"/>
    <w:multiLevelType w:val="hybridMultilevel"/>
    <w:tmpl w:val="7B12F034"/>
    <w:lvl w:ilvl="0" w:tplc="B59EFA86">
      <w:start w:val="1"/>
      <w:numFmt w:val="lowerLetter"/>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9AF0128"/>
    <w:multiLevelType w:val="hybridMultilevel"/>
    <w:tmpl w:val="206E77D2"/>
    <w:lvl w:ilvl="0" w:tplc="C1160C24">
      <w:start w:val="2"/>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BD56277"/>
    <w:multiLevelType w:val="hybridMultilevel"/>
    <w:tmpl w:val="7B12F034"/>
    <w:lvl w:ilvl="0" w:tplc="B59EFA86">
      <w:start w:val="1"/>
      <w:numFmt w:val="lowerLetter"/>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E7637AE"/>
    <w:multiLevelType w:val="hybridMultilevel"/>
    <w:tmpl w:val="B3C28A00"/>
    <w:lvl w:ilvl="0" w:tplc="AE00A0D8">
      <w:start w:val="1"/>
      <w:numFmt w:val="lowerLetter"/>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F757A1C"/>
    <w:multiLevelType w:val="hybridMultilevel"/>
    <w:tmpl w:val="53986354"/>
    <w:lvl w:ilvl="0" w:tplc="80282290">
      <w:start w:val="2"/>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0"/>
  </w:num>
  <w:num w:numId="3">
    <w:abstractNumId w:val="22"/>
  </w:num>
  <w:num w:numId="4">
    <w:abstractNumId w:val="25"/>
  </w:num>
  <w:num w:numId="5">
    <w:abstractNumId w:val="15"/>
  </w:num>
  <w:num w:numId="6">
    <w:abstractNumId w:val="14"/>
  </w:num>
  <w:num w:numId="7">
    <w:abstractNumId w:val="18"/>
  </w:num>
  <w:num w:numId="8">
    <w:abstractNumId w:val="19"/>
  </w:num>
  <w:num w:numId="9">
    <w:abstractNumId w:val="16"/>
  </w:num>
  <w:num w:numId="10">
    <w:abstractNumId w:val="11"/>
  </w:num>
  <w:num w:numId="11">
    <w:abstractNumId w:val="13"/>
  </w:num>
  <w:num w:numId="12">
    <w:abstractNumId w:val="21"/>
  </w:num>
  <w:num w:numId="13">
    <w:abstractNumId w:val="12"/>
  </w:num>
  <w:num w:numId="14">
    <w:abstractNumId w:val="9"/>
  </w:num>
  <w:num w:numId="15">
    <w:abstractNumId w:val="4"/>
  </w:num>
  <w:num w:numId="16">
    <w:abstractNumId w:val="1"/>
  </w:num>
  <w:num w:numId="17">
    <w:abstractNumId w:val="6"/>
  </w:num>
  <w:num w:numId="18">
    <w:abstractNumId w:val="7"/>
  </w:num>
  <w:num w:numId="19">
    <w:abstractNumId w:val="24"/>
  </w:num>
  <w:num w:numId="20">
    <w:abstractNumId w:val="17"/>
  </w:num>
  <w:num w:numId="21">
    <w:abstractNumId w:val="5"/>
  </w:num>
  <w:num w:numId="22">
    <w:abstractNumId w:val="23"/>
  </w:num>
  <w:num w:numId="23">
    <w:abstractNumId w:val="3"/>
  </w:num>
  <w:num w:numId="24">
    <w:abstractNumId w:val="2"/>
  </w:num>
  <w:num w:numId="25">
    <w:abstractNumId w:val="2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19A2"/>
    <w:rsid w:val="00006A2C"/>
    <w:rsid w:val="0001026B"/>
    <w:rsid w:val="00011E4D"/>
    <w:rsid w:val="00026B0D"/>
    <w:rsid w:val="00035B82"/>
    <w:rsid w:val="00046846"/>
    <w:rsid w:val="00061E74"/>
    <w:rsid w:val="00062CA3"/>
    <w:rsid w:val="00063874"/>
    <w:rsid w:val="0007069C"/>
    <w:rsid w:val="0007569B"/>
    <w:rsid w:val="0009227A"/>
    <w:rsid w:val="000A0ABC"/>
    <w:rsid w:val="000A1013"/>
    <w:rsid w:val="000C7331"/>
    <w:rsid w:val="00106D60"/>
    <w:rsid w:val="001116D6"/>
    <w:rsid w:val="0012389D"/>
    <w:rsid w:val="001248F1"/>
    <w:rsid w:val="00136399"/>
    <w:rsid w:val="001440EC"/>
    <w:rsid w:val="00153EE4"/>
    <w:rsid w:val="00155847"/>
    <w:rsid w:val="001611F4"/>
    <w:rsid w:val="0017573F"/>
    <w:rsid w:val="00183326"/>
    <w:rsid w:val="0019155F"/>
    <w:rsid w:val="00194325"/>
    <w:rsid w:val="001C3040"/>
    <w:rsid w:val="001C75C9"/>
    <w:rsid w:val="001D4BCA"/>
    <w:rsid w:val="001F7333"/>
    <w:rsid w:val="0020640B"/>
    <w:rsid w:val="00207509"/>
    <w:rsid w:val="00216EF3"/>
    <w:rsid w:val="0022249D"/>
    <w:rsid w:val="00227CBD"/>
    <w:rsid w:val="0023142A"/>
    <w:rsid w:val="002365E4"/>
    <w:rsid w:val="00244671"/>
    <w:rsid w:val="00254DEB"/>
    <w:rsid w:val="00257E88"/>
    <w:rsid w:val="002837A8"/>
    <w:rsid w:val="002A1C57"/>
    <w:rsid w:val="002C607E"/>
    <w:rsid w:val="002D449A"/>
    <w:rsid w:val="002E36E1"/>
    <w:rsid w:val="002F1E8E"/>
    <w:rsid w:val="002F725B"/>
    <w:rsid w:val="0030428E"/>
    <w:rsid w:val="0031471E"/>
    <w:rsid w:val="00330E5F"/>
    <w:rsid w:val="003452F0"/>
    <w:rsid w:val="003455A1"/>
    <w:rsid w:val="0035393C"/>
    <w:rsid w:val="003576C2"/>
    <w:rsid w:val="003633A4"/>
    <w:rsid w:val="00380ACC"/>
    <w:rsid w:val="00390DAB"/>
    <w:rsid w:val="00391650"/>
    <w:rsid w:val="00392693"/>
    <w:rsid w:val="003973C1"/>
    <w:rsid w:val="003B4E28"/>
    <w:rsid w:val="003C07CB"/>
    <w:rsid w:val="003D7500"/>
    <w:rsid w:val="003E0AEF"/>
    <w:rsid w:val="003E2113"/>
    <w:rsid w:val="003E347D"/>
    <w:rsid w:val="004008AE"/>
    <w:rsid w:val="004051C8"/>
    <w:rsid w:val="00416578"/>
    <w:rsid w:val="004228D7"/>
    <w:rsid w:val="00422DE2"/>
    <w:rsid w:val="004242A5"/>
    <w:rsid w:val="00431B20"/>
    <w:rsid w:val="00443A1A"/>
    <w:rsid w:val="00445F65"/>
    <w:rsid w:val="0044751E"/>
    <w:rsid w:val="00450DD2"/>
    <w:rsid w:val="004648C4"/>
    <w:rsid w:val="00464969"/>
    <w:rsid w:val="00467816"/>
    <w:rsid w:val="00474BE2"/>
    <w:rsid w:val="00482AEF"/>
    <w:rsid w:val="004A5AC5"/>
    <w:rsid w:val="004B5348"/>
    <w:rsid w:val="004C5C40"/>
    <w:rsid w:val="004C6CA1"/>
    <w:rsid w:val="004C7047"/>
    <w:rsid w:val="004D1F46"/>
    <w:rsid w:val="004D37AF"/>
    <w:rsid w:val="004E0E27"/>
    <w:rsid w:val="004E6A7F"/>
    <w:rsid w:val="004F0C7E"/>
    <w:rsid w:val="00506368"/>
    <w:rsid w:val="00510E3D"/>
    <w:rsid w:val="0051744F"/>
    <w:rsid w:val="00520E5F"/>
    <w:rsid w:val="00523C07"/>
    <w:rsid w:val="005243A6"/>
    <w:rsid w:val="0054278E"/>
    <w:rsid w:val="00555C66"/>
    <w:rsid w:val="005668B2"/>
    <w:rsid w:val="00570EF5"/>
    <w:rsid w:val="00575412"/>
    <w:rsid w:val="0057754F"/>
    <w:rsid w:val="00582581"/>
    <w:rsid w:val="0058618C"/>
    <w:rsid w:val="00591452"/>
    <w:rsid w:val="005C363A"/>
    <w:rsid w:val="005E479B"/>
    <w:rsid w:val="005E6AA4"/>
    <w:rsid w:val="005E7FA0"/>
    <w:rsid w:val="005F25C3"/>
    <w:rsid w:val="00616C58"/>
    <w:rsid w:val="00617574"/>
    <w:rsid w:val="00617CD6"/>
    <w:rsid w:val="00622764"/>
    <w:rsid w:val="00625955"/>
    <w:rsid w:val="00625B86"/>
    <w:rsid w:val="00642109"/>
    <w:rsid w:val="00643A22"/>
    <w:rsid w:val="00645C6A"/>
    <w:rsid w:val="006520C8"/>
    <w:rsid w:val="00661A2B"/>
    <w:rsid w:val="0066337B"/>
    <w:rsid w:val="0066446D"/>
    <w:rsid w:val="0067556A"/>
    <w:rsid w:val="00676276"/>
    <w:rsid w:val="00676D36"/>
    <w:rsid w:val="006816E6"/>
    <w:rsid w:val="00687D41"/>
    <w:rsid w:val="006B0396"/>
    <w:rsid w:val="006B15BB"/>
    <w:rsid w:val="006C6764"/>
    <w:rsid w:val="006E3A09"/>
    <w:rsid w:val="006F3AC3"/>
    <w:rsid w:val="00702F75"/>
    <w:rsid w:val="00705920"/>
    <w:rsid w:val="00725C53"/>
    <w:rsid w:val="0073257A"/>
    <w:rsid w:val="007375CB"/>
    <w:rsid w:val="00743048"/>
    <w:rsid w:val="007619A2"/>
    <w:rsid w:val="00763662"/>
    <w:rsid w:val="00775729"/>
    <w:rsid w:val="00780BD2"/>
    <w:rsid w:val="00783365"/>
    <w:rsid w:val="007A40B0"/>
    <w:rsid w:val="007B2CDA"/>
    <w:rsid w:val="007B611A"/>
    <w:rsid w:val="007C0386"/>
    <w:rsid w:val="007C24FE"/>
    <w:rsid w:val="007D2BBD"/>
    <w:rsid w:val="007E3AFE"/>
    <w:rsid w:val="007E3E6E"/>
    <w:rsid w:val="007F324E"/>
    <w:rsid w:val="008042C6"/>
    <w:rsid w:val="00807832"/>
    <w:rsid w:val="00813BA0"/>
    <w:rsid w:val="00820030"/>
    <w:rsid w:val="008249D9"/>
    <w:rsid w:val="00825538"/>
    <w:rsid w:val="008374F7"/>
    <w:rsid w:val="0088568A"/>
    <w:rsid w:val="008878B2"/>
    <w:rsid w:val="008923FF"/>
    <w:rsid w:val="008D0BFA"/>
    <w:rsid w:val="00902F27"/>
    <w:rsid w:val="00921CEB"/>
    <w:rsid w:val="00932B8F"/>
    <w:rsid w:val="00947C30"/>
    <w:rsid w:val="00951050"/>
    <w:rsid w:val="00953798"/>
    <w:rsid w:val="00954C99"/>
    <w:rsid w:val="009708D1"/>
    <w:rsid w:val="00975F6F"/>
    <w:rsid w:val="009809E9"/>
    <w:rsid w:val="00986B62"/>
    <w:rsid w:val="00992B0D"/>
    <w:rsid w:val="00993B06"/>
    <w:rsid w:val="009A07AB"/>
    <w:rsid w:val="009A14AF"/>
    <w:rsid w:val="009C09DE"/>
    <w:rsid w:val="009D1DF0"/>
    <w:rsid w:val="009D2D5E"/>
    <w:rsid w:val="009F0285"/>
    <w:rsid w:val="009F6EE1"/>
    <w:rsid w:val="00A13612"/>
    <w:rsid w:val="00A610B0"/>
    <w:rsid w:val="00AA04B9"/>
    <w:rsid w:val="00AB56C5"/>
    <w:rsid w:val="00AD38F4"/>
    <w:rsid w:val="00AD6124"/>
    <w:rsid w:val="00AE1C05"/>
    <w:rsid w:val="00AE5A26"/>
    <w:rsid w:val="00B071F4"/>
    <w:rsid w:val="00B07B1A"/>
    <w:rsid w:val="00B23719"/>
    <w:rsid w:val="00B23A85"/>
    <w:rsid w:val="00B272AB"/>
    <w:rsid w:val="00B27B35"/>
    <w:rsid w:val="00B30B0C"/>
    <w:rsid w:val="00B35390"/>
    <w:rsid w:val="00B401E7"/>
    <w:rsid w:val="00B4507A"/>
    <w:rsid w:val="00B549A6"/>
    <w:rsid w:val="00B54E47"/>
    <w:rsid w:val="00B569F1"/>
    <w:rsid w:val="00B7623C"/>
    <w:rsid w:val="00B80653"/>
    <w:rsid w:val="00B942EE"/>
    <w:rsid w:val="00BA7815"/>
    <w:rsid w:val="00BC6CD9"/>
    <w:rsid w:val="00BD219A"/>
    <w:rsid w:val="00BD4441"/>
    <w:rsid w:val="00BF1FAA"/>
    <w:rsid w:val="00C04B40"/>
    <w:rsid w:val="00C06384"/>
    <w:rsid w:val="00C3181A"/>
    <w:rsid w:val="00C339CB"/>
    <w:rsid w:val="00C5208E"/>
    <w:rsid w:val="00C71AA0"/>
    <w:rsid w:val="00C76435"/>
    <w:rsid w:val="00C81663"/>
    <w:rsid w:val="00C96C56"/>
    <w:rsid w:val="00C9718F"/>
    <w:rsid w:val="00CB6CB5"/>
    <w:rsid w:val="00CC5FB7"/>
    <w:rsid w:val="00CD1882"/>
    <w:rsid w:val="00CE55A2"/>
    <w:rsid w:val="00CF0A5E"/>
    <w:rsid w:val="00CF728E"/>
    <w:rsid w:val="00D1455D"/>
    <w:rsid w:val="00D167D9"/>
    <w:rsid w:val="00D238AA"/>
    <w:rsid w:val="00D258F5"/>
    <w:rsid w:val="00D32854"/>
    <w:rsid w:val="00D355BA"/>
    <w:rsid w:val="00D36CD1"/>
    <w:rsid w:val="00D424FF"/>
    <w:rsid w:val="00D45FBC"/>
    <w:rsid w:val="00D65264"/>
    <w:rsid w:val="00D73BAC"/>
    <w:rsid w:val="00D8308E"/>
    <w:rsid w:val="00D85457"/>
    <w:rsid w:val="00D9132F"/>
    <w:rsid w:val="00D92A1C"/>
    <w:rsid w:val="00DA019F"/>
    <w:rsid w:val="00DD466E"/>
    <w:rsid w:val="00DF6D2A"/>
    <w:rsid w:val="00E12CB1"/>
    <w:rsid w:val="00E13AD2"/>
    <w:rsid w:val="00E20721"/>
    <w:rsid w:val="00E22CC6"/>
    <w:rsid w:val="00E23103"/>
    <w:rsid w:val="00E250EF"/>
    <w:rsid w:val="00E338F4"/>
    <w:rsid w:val="00E41F7A"/>
    <w:rsid w:val="00E4341A"/>
    <w:rsid w:val="00E47C48"/>
    <w:rsid w:val="00E47E01"/>
    <w:rsid w:val="00E51C85"/>
    <w:rsid w:val="00E84DFC"/>
    <w:rsid w:val="00E86F86"/>
    <w:rsid w:val="00E9688B"/>
    <w:rsid w:val="00EA340A"/>
    <w:rsid w:val="00EB64EC"/>
    <w:rsid w:val="00EC58A1"/>
    <w:rsid w:val="00EE0956"/>
    <w:rsid w:val="00EE3467"/>
    <w:rsid w:val="00EF5A4E"/>
    <w:rsid w:val="00F11298"/>
    <w:rsid w:val="00F11D34"/>
    <w:rsid w:val="00F4135B"/>
    <w:rsid w:val="00F52137"/>
    <w:rsid w:val="00F52441"/>
    <w:rsid w:val="00F70932"/>
    <w:rsid w:val="00F76D98"/>
    <w:rsid w:val="00F77824"/>
    <w:rsid w:val="00F8486F"/>
    <w:rsid w:val="00F85ED7"/>
    <w:rsid w:val="00F865B4"/>
    <w:rsid w:val="00F921C7"/>
    <w:rsid w:val="00FA74FB"/>
    <w:rsid w:val="00FC3474"/>
    <w:rsid w:val="00FE438A"/>
    <w:rsid w:val="00FE794F"/>
    <w:rsid w:val="00FF6B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1389C8-5E4E-48CD-8939-E75CA8FAA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E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19A2"/>
    <w:rPr>
      <w:strike w:val="0"/>
      <w:dstrike w:val="0"/>
      <w:color w:val="000000"/>
      <w:u w:val="none"/>
      <w:effect w:val="none"/>
    </w:rPr>
  </w:style>
  <w:style w:type="paragraph" w:styleId="a4">
    <w:name w:val="List Paragraph"/>
    <w:basedOn w:val="a"/>
    <w:uiPriority w:val="34"/>
    <w:qFormat/>
    <w:rsid w:val="005E7FA0"/>
    <w:pPr>
      <w:ind w:firstLineChars="200" w:firstLine="420"/>
    </w:pPr>
  </w:style>
  <w:style w:type="paragraph" w:styleId="a5">
    <w:name w:val="Balloon Text"/>
    <w:basedOn w:val="a"/>
    <w:link w:val="Char"/>
    <w:uiPriority w:val="99"/>
    <w:semiHidden/>
    <w:unhideWhenUsed/>
    <w:rsid w:val="004C7047"/>
    <w:rPr>
      <w:rFonts w:ascii="Tahoma" w:hAnsi="Tahoma" w:cs="Tahoma"/>
      <w:sz w:val="16"/>
      <w:szCs w:val="16"/>
    </w:rPr>
  </w:style>
  <w:style w:type="character" w:customStyle="1" w:styleId="Char">
    <w:name w:val="批注框文本 Char"/>
    <w:basedOn w:val="a0"/>
    <w:link w:val="a5"/>
    <w:uiPriority w:val="99"/>
    <w:semiHidden/>
    <w:rsid w:val="004C7047"/>
    <w:rPr>
      <w:rFonts w:ascii="Tahoma" w:hAnsi="Tahoma" w:cs="Tahoma"/>
      <w:sz w:val="16"/>
      <w:szCs w:val="16"/>
    </w:rPr>
  </w:style>
  <w:style w:type="paragraph" w:styleId="a6">
    <w:name w:val="header"/>
    <w:basedOn w:val="a"/>
    <w:link w:val="Char0"/>
    <w:uiPriority w:val="99"/>
    <w:unhideWhenUsed/>
    <w:rsid w:val="00D652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65264"/>
    <w:rPr>
      <w:sz w:val="18"/>
      <w:szCs w:val="18"/>
    </w:rPr>
  </w:style>
  <w:style w:type="paragraph" w:styleId="a7">
    <w:name w:val="footer"/>
    <w:basedOn w:val="a"/>
    <w:link w:val="Char1"/>
    <w:uiPriority w:val="99"/>
    <w:unhideWhenUsed/>
    <w:rsid w:val="00D65264"/>
    <w:pPr>
      <w:tabs>
        <w:tab w:val="center" w:pos="4153"/>
        <w:tab w:val="right" w:pos="8306"/>
      </w:tabs>
      <w:snapToGrid w:val="0"/>
      <w:jc w:val="left"/>
    </w:pPr>
    <w:rPr>
      <w:sz w:val="18"/>
      <w:szCs w:val="18"/>
    </w:rPr>
  </w:style>
  <w:style w:type="character" w:customStyle="1" w:styleId="Char1">
    <w:name w:val="页脚 Char"/>
    <w:basedOn w:val="a0"/>
    <w:link w:val="a7"/>
    <w:uiPriority w:val="99"/>
    <w:rsid w:val="00D65264"/>
    <w:rPr>
      <w:sz w:val="18"/>
      <w:szCs w:val="18"/>
    </w:rPr>
  </w:style>
  <w:style w:type="character" w:customStyle="1" w:styleId="Char2">
    <w:name w:val="正文首行缩进 Char"/>
    <w:aliases w:val="首行缩进正文 Char"/>
    <w:basedOn w:val="Char3"/>
    <w:link w:val="a8"/>
    <w:locked/>
    <w:rsid w:val="00F85ED7"/>
    <w:rPr>
      <w:rFonts w:ascii="仿宋" w:eastAsia="仿宋" w:hAnsi="仿宋"/>
      <w:noProof/>
      <w:sz w:val="28"/>
      <w:szCs w:val="28"/>
      <w:lang w:val="en-GB" w:eastAsia="en-US"/>
    </w:rPr>
  </w:style>
  <w:style w:type="paragraph" w:styleId="a9">
    <w:name w:val="Body Text"/>
    <w:basedOn w:val="a"/>
    <w:link w:val="Char3"/>
    <w:uiPriority w:val="99"/>
    <w:semiHidden/>
    <w:unhideWhenUsed/>
    <w:rsid w:val="00F85ED7"/>
    <w:pPr>
      <w:spacing w:after="120"/>
    </w:pPr>
  </w:style>
  <w:style w:type="character" w:customStyle="1" w:styleId="Char3">
    <w:name w:val="正文文本 Char"/>
    <w:basedOn w:val="a0"/>
    <w:link w:val="a9"/>
    <w:uiPriority w:val="99"/>
    <w:semiHidden/>
    <w:rsid w:val="00F85ED7"/>
  </w:style>
  <w:style w:type="paragraph" w:styleId="a8">
    <w:name w:val="Body Text First Indent"/>
    <w:aliases w:val="首行缩进正文"/>
    <w:basedOn w:val="a"/>
    <w:link w:val="Char2"/>
    <w:unhideWhenUsed/>
    <w:qFormat/>
    <w:rsid w:val="00F85ED7"/>
    <w:pPr>
      <w:spacing w:line="500" w:lineRule="exact"/>
      <w:ind w:firstLineChars="200" w:firstLine="200"/>
    </w:pPr>
    <w:rPr>
      <w:rFonts w:ascii="仿宋" w:eastAsia="仿宋" w:hAnsi="仿宋"/>
      <w:noProof/>
      <w:sz w:val="28"/>
      <w:szCs w:val="28"/>
      <w:lang w:val="en-GB" w:eastAsia="en-US"/>
    </w:rPr>
  </w:style>
  <w:style w:type="character" w:customStyle="1" w:styleId="Char10">
    <w:name w:val="正文首行缩进 Char1"/>
    <w:basedOn w:val="Char3"/>
    <w:uiPriority w:val="99"/>
    <w:semiHidden/>
    <w:rsid w:val="00F85ED7"/>
  </w:style>
  <w:style w:type="character" w:styleId="aa">
    <w:name w:val="Strong"/>
    <w:basedOn w:val="a0"/>
    <w:uiPriority w:val="22"/>
    <w:qFormat/>
    <w:rsid w:val="00F921C7"/>
    <w:rPr>
      <w:b w:val="0"/>
      <w:bCs w:val="0"/>
      <w:i w:val="0"/>
      <w:iCs w:val="0"/>
    </w:rPr>
  </w:style>
  <w:style w:type="character" w:styleId="ab">
    <w:name w:val="annotation reference"/>
    <w:basedOn w:val="a0"/>
    <w:uiPriority w:val="99"/>
    <w:semiHidden/>
    <w:unhideWhenUsed/>
    <w:rsid w:val="004228D7"/>
    <w:rPr>
      <w:sz w:val="21"/>
      <w:szCs w:val="21"/>
    </w:rPr>
  </w:style>
  <w:style w:type="paragraph" w:styleId="ac">
    <w:name w:val="annotation text"/>
    <w:basedOn w:val="a"/>
    <w:link w:val="Char4"/>
    <w:uiPriority w:val="99"/>
    <w:semiHidden/>
    <w:unhideWhenUsed/>
    <w:rsid w:val="004228D7"/>
    <w:pPr>
      <w:jc w:val="left"/>
    </w:pPr>
  </w:style>
  <w:style w:type="character" w:customStyle="1" w:styleId="Char4">
    <w:name w:val="批注文字 Char"/>
    <w:basedOn w:val="a0"/>
    <w:link w:val="ac"/>
    <w:uiPriority w:val="99"/>
    <w:semiHidden/>
    <w:rsid w:val="004228D7"/>
  </w:style>
  <w:style w:type="paragraph" w:styleId="ad">
    <w:name w:val="annotation subject"/>
    <w:basedOn w:val="ac"/>
    <w:next w:val="ac"/>
    <w:link w:val="Char5"/>
    <w:uiPriority w:val="99"/>
    <w:semiHidden/>
    <w:unhideWhenUsed/>
    <w:rsid w:val="004228D7"/>
    <w:rPr>
      <w:b/>
      <w:bCs/>
    </w:rPr>
  </w:style>
  <w:style w:type="character" w:customStyle="1" w:styleId="Char5">
    <w:name w:val="批注主题 Char"/>
    <w:basedOn w:val="Char4"/>
    <w:link w:val="ad"/>
    <w:uiPriority w:val="99"/>
    <w:semiHidden/>
    <w:rsid w:val="004228D7"/>
    <w:rPr>
      <w:b/>
      <w:bCs/>
    </w:rPr>
  </w:style>
  <w:style w:type="paragraph" w:styleId="ae">
    <w:name w:val="Document Map"/>
    <w:basedOn w:val="a"/>
    <w:link w:val="Char6"/>
    <w:uiPriority w:val="99"/>
    <w:semiHidden/>
    <w:unhideWhenUsed/>
    <w:rsid w:val="00063874"/>
    <w:rPr>
      <w:rFonts w:ascii="宋体" w:eastAsia="宋体"/>
      <w:sz w:val="18"/>
      <w:szCs w:val="18"/>
    </w:rPr>
  </w:style>
  <w:style w:type="character" w:customStyle="1" w:styleId="Char6">
    <w:name w:val="文档结构图 Char"/>
    <w:basedOn w:val="a0"/>
    <w:link w:val="ae"/>
    <w:uiPriority w:val="99"/>
    <w:semiHidden/>
    <w:rsid w:val="00063874"/>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909129">
      <w:bodyDiv w:val="1"/>
      <w:marLeft w:val="0"/>
      <w:marRight w:val="0"/>
      <w:marTop w:val="0"/>
      <w:marBottom w:val="0"/>
      <w:divBdr>
        <w:top w:val="none" w:sz="0" w:space="0" w:color="auto"/>
        <w:left w:val="none" w:sz="0" w:space="0" w:color="auto"/>
        <w:bottom w:val="none" w:sz="0" w:space="0" w:color="auto"/>
        <w:right w:val="none" w:sz="0" w:space="0" w:color="auto"/>
      </w:divBdr>
      <w:divsChild>
        <w:div w:id="2130464517">
          <w:marLeft w:val="0"/>
          <w:marRight w:val="0"/>
          <w:marTop w:val="0"/>
          <w:marBottom w:val="0"/>
          <w:divBdr>
            <w:top w:val="none" w:sz="0" w:space="0" w:color="auto"/>
            <w:left w:val="none" w:sz="0" w:space="0" w:color="auto"/>
            <w:bottom w:val="none" w:sz="0" w:space="0" w:color="auto"/>
            <w:right w:val="none" w:sz="0" w:space="0" w:color="auto"/>
          </w:divBdr>
          <w:divsChild>
            <w:div w:id="178276570">
              <w:marLeft w:val="0"/>
              <w:marRight w:val="0"/>
              <w:marTop w:val="0"/>
              <w:marBottom w:val="0"/>
              <w:divBdr>
                <w:top w:val="none" w:sz="0" w:space="0" w:color="auto"/>
                <w:left w:val="none" w:sz="0" w:space="0" w:color="auto"/>
                <w:bottom w:val="none" w:sz="0" w:space="0" w:color="auto"/>
                <w:right w:val="none" w:sz="0" w:space="0" w:color="auto"/>
              </w:divBdr>
              <w:divsChild>
                <w:div w:id="1858157452">
                  <w:marLeft w:val="0"/>
                  <w:marRight w:val="0"/>
                  <w:marTop w:val="0"/>
                  <w:marBottom w:val="0"/>
                  <w:divBdr>
                    <w:top w:val="none" w:sz="0" w:space="0" w:color="auto"/>
                    <w:left w:val="none" w:sz="0" w:space="0" w:color="auto"/>
                    <w:bottom w:val="none" w:sz="0" w:space="0" w:color="auto"/>
                    <w:right w:val="none" w:sz="0" w:space="0" w:color="auto"/>
                  </w:divBdr>
                  <w:divsChild>
                    <w:div w:id="615481105">
                      <w:marLeft w:val="0"/>
                      <w:marRight w:val="0"/>
                      <w:marTop w:val="0"/>
                      <w:marBottom w:val="0"/>
                      <w:divBdr>
                        <w:top w:val="single" w:sz="6" w:space="0" w:color="CCCCCC"/>
                        <w:left w:val="single" w:sz="6" w:space="0" w:color="CCCCCC"/>
                        <w:bottom w:val="single" w:sz="6" w:space="0" w:color="CCCCCC"/>
                        <w:right w:val="single" w:sz="6" w:space="0" w:color="CCCCCC"/>
                      </w:divBdr>
                      <w:divsChild>
                        <w:div w:id="388041810">
                          <w:marLeft w:val="0"/>
                          <w:marRight w:val="0"/>
                          <w:marTop w:val="0"/>
                          <w:marBottom w:val="0"/>
                          <w:divBdr>
                            <w:top w:val="none" w:sz="0" w:space="0" w:color="auto"/>
                            <w:left w:val="none" w:sz="0" w:space="0" w:color="auto"/>
                            <w:bottom w:val="none" w:sz="0" w:space="0" w:color="auto"/>
                            <w:right w:val="none" w:sz="0" w:space="0" w:color="auto"/>
                          </w:divBdr>
                          <w:divsChild>
                            <w:div w:id="10079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30751">
      <w:bodyDiv w:val="1"/>
      <w:marLeft w:val="0"/>
      <w:marRight w:val="0"/>
      <w:marTop w:val="0"/>
      <w:marBottom w:val="0"/>
      <w:divBdr>
        <w:top w:val="none" w:sz="0" w:space="0" w:color="auto"/>
        <w:left w:val="none" w:sz="0" w:space="0" w:color="auto"/>
        <w:bottom w:val="none" w:sz="0" w:space="0" w:color="auto"/>
        <w:right w:val="none" w:sz="0" w:space="0" w:color="auto"/>
      </w:divBdr>
      <w:divsChild>
        <w:div w:id="159543231">
          <w:marLeft w:val="0"/>
          <w:marRight w:val="0"/>
          <w:marTop w:val="0"/>
          <w:marBottom w:val="0"/>
          <w:divBdr>
            <w:top w:val="none" w:sz="0" w:space="0" w:color="auto"/>
            <w:left w:val="none" w:sz="0" w:space="0" w:color="auto"/>
            <w:bottom w:val="none" w:sz="0" w:space="0" w:color="auto"/>
            <w:right w:val="none" w:sz="0" w:space="0" w:color="auto"/>
          </w:divBdr>
        </w:div>
        <w:div w:id="226111940">
          <w:marLeft w:val="0"/>
          <w:marRight w:val="0"/>
          <w:marTop w:val="0"/>
          <w:marBottom w:val="0"/>
          <w:divBdr>
            <w:top w:val="none" w:sz="0" w:space="0" w:color="auto"/>
            <w:left w:val="none" w:sz="0" w:space="0" w:color="auto"/>
            <w:bottom w:val="none" w:sz="0" w:space="0" w:color="auto"/>
            <w:right w:val="none" w:sz="0" w:space="0" w:color="auto"/>
          </w:divBdr>
        </w:div>
        <w:div w:id="321157854">
          <w:marLeft w:val="0"/>
          <w:marRight w:val="0"/>
          <w:marTop w:val="0"/>
          <w:marBottom w:val="0"/>
          <w:divBdr>
            <w:top w:val="none" w:sz="0" w:space="0" w:color="auto"/>
            <w:left w:val="none" w:sz="0" w:space="0" w:color="auto"/>
            <w:bottom w:val="none" w:sz="0" w:space="0" w:color="auto"/>
            <w:right w:val="none" w:sz="0" w:space="0" w:color="auto"/>
          </w:divBdr>
        </w:div>
        <w:div w:id="395200939">
          <w:marLeft w:val="0"/>
          <w:marRight w:val="0"/>
          <w:marTop w:val="0"/>
          <w:marBottom w:val="0"/>
          <w:divBdr>
            <w:top w:val="none" w:sz="0" w:space="0" w:color="auto"/>
            <w:left w:val="none" w:sz="0" w:space="0" w:color="auto"/>
            <w:bottom w:val="none" w:sz="0" w:space="0" w:color="auto"/>
            <w:right w:val="none" w:sz="0" w:space="0" w:color="auto"/>
          </w:divBdr>
        </w:div>
        <w:div w:id="589509657">
          <w:marLeft w:val="0"/>
          <w:marRight w:val="0"/>
          <w:marTop w:val="0"/>
          <w:marBottom w:val="0"/>
          <w:divBdr>
            <w:top w:val="none" w:sz="0" w:space="0" w:color="auto"/>
            <w:left w:val="none" w:sz="0" w:space="0" w:color="auto"/>
            <w:bottom w:val="none" w:sz="0" w:space="0" w:color="auto"/>
            <w:right w:val="none" w:sz="0" w:space="0" w:color="auto"/>
          </w:divBdr>
        </w:div>
        <w:div w:id="973098230">
          <w:marLeft w:val="0"/>
          <w:marRight w:val="0"/>
          <w:marTop w:val="0"/>
          <w:marBottom w:val="0"/>
          <w:divBdr>
            <w:top w:val="none" w:sz="0" w:space="0" w:color="auto"/>
            <w:left w:val="none" w:sz="0" w:space="0" w:color="auto"/>
            <w:bottom w:val="none" w:sz="0" w:space="0" w:color="auto"/>
            <w:right w:val="none" w:sz="0" w:space="0" w:color="auto"/>
          </w:divBdr>
        </w:div>
        <w:div w:id="994841376">
          <w:marLeft w:val="0"/>
          <w:marRight w:val="0"/>
          <w:marTop w:val="0"/>
          <w:marBottom w:val="0"/>
          <w:divBdr>
            <w:top w:val="none" w:sz="0" w:space="0" w:color="auto"/>
            <w:left w:val="none" w:sz="0" w:space="0" w:color="auto"/>
            <w:bottom w:val="none" w:sz="0" w:space="0" w:color="auto"/>
            <w:right w:val="none" w:sz="0" w:space="0" w:color="auto"/>
          </w:divBdr>
        </w:div>
        <w:div w:id="1050111082">
          <w:marLeft w:val="0"/>
          <w:marRight w:val="0"/>
          <w:marTop w:val="0"/>
          <w:marBottom w:val="0"/>
          <w:divBdr>
            <w:top w:val="none" w:sz="0" w:space="0" w:color="auto"/>
            <w:left w:val="none" w:sz="0" w:space="0" w:color="auto"/>
            <w:bottom w:val="none" w:sz="0" w:space="0" w:color="auto"/>
            <w:right w:val="none" w:sz="0" w:space="0" w:color="auto"/>
          </w:divBdr>
        </w:div>
        <w:div w:id="1100956841">
          <w:marLeft w:val="0"/>
          <w:marRight w:val="0"/>
          <w:marTop w:val="0"/>
          <w:marBottom w:val="0"/>
          <w:divBdr>
            <w:top w:val="none" w:sz="0" w:space="0" w:color="auto"/>
            <w:left w:val="none" w:sz="0" w:space="0" w:color="auto"/>
            <w:bottom w:val="none" w:sz="0" w:space="0" w:color="auto"/>
            <w:right w:val="none" w:sz="0" w:space="0" w:color="auto"/>
          </w:divBdr>
        </w:div>
        <w:div w:id="1118258111">
          <w:marLeft w:val="0"/>
          <w:marRight w:val="0"/>
          <w:marTop w:val="0"/>
          <w:marBottom w:val="0"/>
          <w:divBdr>
            <w:top w:val="none" w:sz="0" w:space="0" w:color="auto"/>
            <w:left w:val="none" w:sz="0" w:space="0" w:color="auto"/>
            <w:bottom w:val="none" w:sz="0" w:space="0" w:color="auto"/>
            <w:right w:val="none" w:sz="0" w:space="0" w:color="auto"/>
          </w:divBdr>
        </w:div>
        <w:div w:id="1199968337">
          <w:marLeft w:val="0"/>
          <w:marRight w:val="0"/>
          <w:marTop w:val="0"/>
          <w:marBottom w:val="0"/>
          <w:divBdr>
            <w:top w:val="none" w:sz="0" w:space="0" w:color="auto"/>
            <w:left w:val="none" w:sz="0" w:space="0" w:color="auto"/>
            <w:bottom w:val="none" w:sz="0" w:space="0" w:color="auto"/>
            <w:right w:val="none" w:sz="0" w:space="0" w:color="auto"/>
          </w:divBdr>
        </w:div>
        <w:div w:id="1323587287">
          <w:marLeft w:val="0"/>
          <w:marRight w:val="0"/>
          <w:marTop w:val="0"/>
          <w:marBottom w:val="0"/>
          <w:divBdr>
            <w:top w:val="none" w:sz="0" w:space="0" w:color="auto"/>
            <w:left w:val="none" w:sz="0" w:space="0" w:color="auto"/>
            <w:bottom w:val="none" w:sz="0" w:space="0" w:color="auto"/>
            <w:right w:val="none" w:sz="0" w:space="0" w:color="auto"/>
          </w:divBdr>
        </w:div>
        <w:div w:id="1398631713">
          <w:marLeft w:val="0"/>
          <w:marRight w:val="0"/>
          <w:marTop w:val="0"/>
          <w:marBottom w:val="0"/>
          <w:divBdr>
            <w:top w:val="none" w:sz="0" w:space="0" w:color="auto"/>
            <w:left w:val="none" w:sz="0" w:space="0" w:color="auto"/>
            <w:bottom w:val="none" w:sz="0" w:space="0" w:color="auto"/>
            <w:right w:val="none" w:sz="0" w:space="0" w:color="auto"/>
          </w:divBdr>
        </w:div>
      </w:divsChild>
    </w:div>
    <w:div w:id="1503157238">
      <w:bodyDiv w:val="1"/>
      <w:marLeft w:val="0"/>
      <w:marRight w:val="0"/>
      <w:marTop w:val="0"/>
      <w:marBottom w:val="0"/>
      <w:divBdr>
        <w:top w:val="none" w:sz="0" w:space="0" w:color="auto"/>
        <w:left w:val="none" w:sz="0" w:space="0" w:color="auto"/>
        <w:bottom w:val="none" w:sz="0" w:space="0" w:color="auto"/>
        <w:right w:val="none" w:sz="0" w:space="0" w:color="auto"/>
      </w:divBdr>
      <w:divsChild>
        <w:div w:id="1168666107">
          <w:marLeft w:val="0"/>
          <w:marRight w:val="0"/>
          <w:marTop w:val="0"/>
          <w:marBottom w:val="0"/>
          <w:divBdr>
            <w:top w:val="none" w:sz="0" w:space="0" w:color="auto"/>
            <w:left w:val="none" w:sz="0" w:space="0" w:color="auto"/>
            <w:bottom w:val="none" w:sz="0" w:space="0" w:color="auto"/>
            <w:right w:val="none" w:sz="0" w:space="0" w:color="auto"/>
          </w:divBdr>
          <w:divsChild>
            <w:div w:id="756023585">
              <w:marLeft w:val="0"/>
              <w:marRight w:val="0"/>
              <w:marTop w:val="0"/>
              <w:marBottom w:val="0"/>
              <w:divBdr>
                <w:top w:val="none" w:sz="0" w:space="0" w:color="auto"/>
                <w:left w:val="none" w:sz="0" w:space="0" w:color="auto"/>
                <w:bottom w:val="none" w:sz="0" w:space="0" w:color="auto"/>
                <w:right w:val="none" w:sz="0" w:space="0" w:color="auto"/>
              </w:divBdr>
              <w:divsChild>
                <w:div w:id="1220825038">
                  <w:marLeft w:val="0"/>
                  <w:marRight w:val="0"/>
                  <w:marTop w:val="0"/>
                  <w:marBottom w:val="0"/>
                  <w:divBdr>
                    <w:top w:val="none" w:sz="0" w:space="0" w:color="auto"/>
                    <w:left w:val="none" w:sz="0" w:space="0" w:color="auto"/>
                    <w:bottom w:val="none" w:sz="0" w:space="0" w:color="auto"/>
                    <w:right w:val="none" w:sz="0" w:space="0" w:color="auto"/>
                  </w:divBdr>
                  <w:divsChild>
                    <w:div w:id="1522167070">
                      <w:marLeft w:val="0"/>
                      <w:marRight w:val="0"/>
                      <w:marTop w:val="0"/>
                      <w:marBottom w:val="0"/>
                      <w:divBdr>
                        <w:top w:val="single" w:sz="6" w:space="0" w:color="CCCCCC"/>
                        <w:left w:val="single" w:sz="6" w:space="0" w:color="CCCCCC"/>
                        <w:bottom w:val="single" w:sz="6" w:space="0" w:color="CCCCCC"/>
                        <w:right w:val="single" w:sz="6" w:space="0" w:color="CCCCCC"/>
                      </w:divBdr>
                      <w:divsChild>
                        <w:div w:id="1483276897">
                          <w:marLeft w:val="0"/>
                          <w:marRight w:val="0"/>
                          <w:marTop w:val="0"/>
                          <w:marBottom w:val="0"/>
                          <w:divBdr>
                            <w:top w:val="none" w:sz="0" w:space="0" w:color="auto"/>
                            <w:left w:val="none" w:sz="0" w:space="0" w:color="auto"/>
                            <w:bottom w:val="none" w:sz="0" w:space="0" w:color="auto"/>
                            <w:right w:val="none" w:sz="0" w:space="0" w:color="auto"/>
                          </w:divBdr>
                          <w:divsChild>
                            <w:div w:id="198010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BC9D0-CB13-4C17-95C0-F4C5A4894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3</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root</cp:lastModifiedBy>
  <cp:revision>15</cp:revision>
  <dcterms:created xsi:type="dcterms:W3CDTF">2017-10-10T06:56:00Z</dcterms:created>
  <dcterms:modified xsi:type="dcterms:W3CDTF">2017-10-25T09:41:00Z</dcterms:modified>
</cp:coreProperties>
</file>